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DE2" w:rsidRDefault="00985DE2">
      <w:pPr>
        <w:rPr>
          <w:rFonts w:ascii="Calibri" w:hAnsi="Calibri" w:cs="Calibri"/>
          <w:b/>
          <w:bCs/>
          <w:color w:val="000080"/>
          <w:sz w:val="18"/>
          <w:szCs w:val="18"/>
        </w:rPr>
      </w:pPr>
      <w:r>
        <w:rPr>
          <w:rFonts w:ascii="Calibri" w:hAnsi="Calibri" w:cs="Calibri"/>
          <w:b/>
          <w:bCs/>
          <w:sz w:val="18"/>
          <w:szCs w:val="18"/>
        </w:rPr>
        <w:t>vom Antragsteller auszufüllen</w:t>
      </w:r>
    </w:p>
    <w:p w:rsidR="00985DE2" w:rsidRDefault="00985DE2">
      <w:pPr>
        <w:rPr>
          <w:sz w:val="12"/>
          <w:szCs w:val="12"/>
        </w:rPr>
      </w:pPr>
      <w:r>
        <w:rPr>
          <w:rFonts w:ascii="Calibri" w:hAnsi="Calibri" w:cs="Calibri"/>
          <w:b/>
          <w:bCs/>
          <w:color w:val="000080"/>
          <w:sz w:val="18"/>
          <w:szCs w:val="18"/>
        </w:rPr>
        <w:t>blau unterlegte Felder werden vom Regionalmanagement ausgefüllt</w:t>
      </w:r>
    </w:p>
    <w:p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015"/>
        <w:gridCol w:w="6908"/>
      </w:tblGrid>
      <w:tr w:rsidR="00985DE2" w:rsidTr="003D4E08">
        <w:tc>
          <w:tcPr>
            <w:tcW w:w="3015" w:type="dxa"/>
            <w:tcBorders>
              <w:top w:val="single" w:sz="1" w:space="0" w:color="000000"/>
              <w:left w:val="single" w:sz="1" w:space="0" w:color="000000"/>
              <w:bottom w:val="single" w:sz="1" w:space="0" w:color="000000"/>
            </w:tcBorders>
            <w:shd w:val="clear" w:color="auto" w:fill="99CCFF"/>
          </w:tcPr>
          <w:p w:rsidR="00985DE2" w:rsidRDefault="00985DE2">
            <w:pPr>
              <w:pStyle w:val="TabellenInhalt"/>
              <w:rPr>
                <w:rFonts w:ascii="Calibri" w:hAnsi="Calibri" w:cs="Calibri"/>
                <w:color w:val="000080"/>
                <w:sz w:val="18"/>
                <w:szCs w:val="18"/>
              </w:rPr>
            </w:pPr>
            <w:r>
              <w:rPr>
                <w:rFonts w:ascii="Calibri" w:hAnsi="Calibri" w:cs="Calibri"/>
                <w:color w:val="000080"/>
                <w:sz w:val="18"/>
                <w:szCs w:val="18"/>
              </w:rPr>
              <w:t>Aufruf-Nr.</w:t>
            </w:r>
          </w:p>
        </w:tc>
        <w:tc>
          <w:tcPr>
            <w:tcW w:w="6908" w:type="dxa"/>
            <w:tcBorders>
              <w:top w:val="single" w:sz="1" w:space="0" w:color="000000"/>
              <w:left w:val="single" w:sz="1" w:space="0" w:color="000000"/>
              <w:bottom w:val="single" w:sz="1" w:space="0" w:color="000000"/>
              <w:right w:val="single" w:sz="1" w:space="0" w:color="000000"/>
            </w:tcBorders>
            <w:shd w:val="clear" w:color="auto" w:fill="99CCFF"/>
          </w:tcPr>
          <w:p w:rsidR="00985DE2" w:rsidRPr="00215779" w:rsidRDefault="00D04A32">
            <w:pPr>
              <w:pStyle w:val="TabellenInhalt"/>
              <w:snapToGrid w:val="0"/>
              <w:rPr>
                <w:b/>
                <w:sz w:val="22"/>
                <w:szCs w:val="22"/>
              </w:rPr>
            </w:pPr>
            <w:r>
              <w:rPr>
                <w:rFonts w:ascii="Calibri" w:hAnsi="Calibri" w:cs="Calibri"/>
                <w:b/>
                <w:color w:val="000080"/>
                <w:sz w:val="22"/>
                <w:szCs w:val="22"/>
              </w:rPr>
              <w:t>01/2017</w:t>
            </w:r>
            <w:r w:rsidR="00985DE2" w:rsidRPr="00215779">
              <w:rPr>
                <w:rFonts w:ascii="Calibri" w:hAnsi="Calibri" w:cs="Calibri"/>
                <w:b/>
                <w:color w:val="000080"/>
                <w:sz w:val="22"/>
                <w:szCs w:val="22"/>
              </w:rPr>
              <w:t>-</w:t>
            </w:r>
            <w:r w:rsidR="00A174A7" w:rsidRPr="00215779">
              <w:rPr>
                <w:rFonts w:ascii="Calibri" w:hAnsi="Calibri" w:cs="Calibri"/>
                <w:b/>
                <w:color w:val="000080"/>
                <w:sz w:val="22"/>
                <w:szCs w:val="22"/>
              </w:rPr>
              <w:t>8.1</w:t>
            </w:r>
          </w:p>
        </w:tc>
      </w:tr>
      <w:tr w:rsidR="00985DE2" w:rsidTr="003D4E08">
        <w:tc>
          <w:tcPr>
            <w:tcW w:w="3015" w:type="dxa"/>
            <w:tcBorders>
              <w:left w:val="single" w:sz="1" w:space="0" w:color="000000"/>
              <w:bottom w:val="single" w:sz="1" w:space="0" w:color="000000"/>
            </w:tcBorders>
            <w:shd w:val="clear" w:color="auto" w:fill="99CCFF"/>
          </w:tcPr>
          <w:p w:rsidR="00985DE2" w:rsidRDefault="00215779">
            <w:pPr>
              <w:pStyle w:val="TabellenInhalt"/>
              <w:rPr>
                <w:rFonts w:ascii="Calibri" w:hAnsi="Calibri" w:cs="Calibri"/>
                <w:color w:val="000080"/>
                <w:sz w:val="18"/>
                <w:szCs w:val="18"/>
              </w:rPr>
            </w:pPr>
            <w:r>
              <w:rPr>
                <w:rFonts w:ascii="Calibri" w:hAnsi="Calibri" w:cs="Calibri"/>
                <w:color w:val="000080"/>
                <w:sz w:val="18"/>
                <w:szCs w:val="18"/>
              </w:rPr>
              <w:t>Datum des Vorhaben</w:t>
            </w:r>
            <w:r w:rsidR="00985DE2">
              <w:rPr>
                <w:rFonts w:ascii="Calibri" w:hAnsi="Calibri" w:cs="Calibri"/>
                <w:color w:val="000080"/>
                <w:sz w:val="18"/>
                <w:szCs w:val="18"/>
              </w:rPr>
              <w:t>aufrufes</w:t>
            </w:r>
          </w:p>
        </w:tc>
        <w:tc>
          <w:tcPr>
            <w:tcW w:w="6908" w:type="dxa"/>
            <w:tcBorders>
              <w:left w:val="single" w:sz="1" w:space="0" w:color="000000"/>
              <w:bottom w:val="single" w:sz="1" w:space="0" w:color="000000"/>
              <w:right w:val="single" w:sz="1" w:space="0" w:color="000000"/>
            </w:tcBorders>
            <w:shd w:val="clear" w:color="auto" w:fill="99CCFF"/>
          </w:tcPr>
          <w:p w:rsidR="00985DE2" w:rsidRPr="00215779" w:rsidRDefault="00D04A32">
            <w:pPr>
              <w:pStyle w:val="TabellenInhalt"/>
              <w:snapToGrid w:val="0"/>
              <w:rPr>
                <w:rFonts w:ascii="Calibri" w:hAnsi="Calibri" w:cs="Calibri"/>
                <w:b/>
                <w:color w:val="C00000"/>
                <w:sz w:val="22"/>
                <w:szCs w:val="22"/>
              </w:rPr>
            </w:pPr>
            <w:r>
              <w:rPr>
                <w:rFonts w:ascii="Calibri" w:hAnsi="Calibri" w:cs="Calibri"/>
                <w:b/>
                <w:color w:val="C00000"/>
                <w:sz w:val="22"/>
                <w:szCs w:val="22"/>
              </w:rPr>
              <w:t>05.04.</w:t>
            </w:r>
            <w:r w:rsidR="000B5947" w:rsidRPr="00215779">
              <w:rPr>
                <w:rFonts w:ascii="Calibri" w:hAnsi="Calibri" w:cs="Calibri"/>
                <w:b/>
                <w:color w:val="C00000"/>
                <w:sz w:val="22"/>
                <w:szCs w:val="22"/>
              </w:rPr>
              <w:t>201</w:t>
            </w:r>
            <w:r>
              <w:rPr>
                <w:rFonts w:ascii="Calibri" w:hAnsi="Calibri" w:cs="Calibri"/>
                <w:b/>
                <w:color w:val="C00000"/>
                <w:sz w:val="22"/>
                <w:szCs w:val="22"/>
              </w:rPr>
              <w:t>7</w:t>
            </w:r>
          </w:p>
        </w:tc>
      </w:tr>
      <w:tr w:rsidR="00985DE2" w:rsidTr="003D4E08">
        <w:tc>
          <w:tcPr>
            <w:tcW w:w="3015" w:type="dxa"/>
            <w:tcBorders>
              <w:left w:val="single" w:sz="1" w:space="0" w:color="000000"/>
              <w:bottom w:val="single" w:sz="1" w:space="0" w:color="000000"/>
            </w:tcBorders>
            <w:shd w:val="clear" w:color="auto" w:fill="99CCFF"/>
          </w:tcPr>
          <w:p w:rsidR="00985DE2" w:rsidRDefault="000B5947">
            <w:pPr>
              <w:pStyle w:val="TabellenInhalt"/>
              <w:rPr>
                <w:rFonts w:ascii="Calibri" w:hAnsi="Calibri" w:cs="Calibri"/>
                <w:color w:val="000080"/>
                <w:sz w:val="18"/>
                <w:szCs w:val="18"/>
              </w:rPr>
            </w:pPr>
            <w:r>
              <w:rPr>
                <w:rFonts w:ascii="Calibri" w:hAnsi="Calibri" w:cs="Calibri"/>
                <w:color w:val="000080"/>
                <w:sz w:val="18"/>
                <w:szCs w:val="18"/>
              </w:rPr>
              <w:t>Stichtag zur Einreichung</w:t>
            </w:r>
          </w:p>
        </w:tc>
        <w:tc>
          <w:tcPr>
            <w:tcW w:w="6908" w:type="dxa"/>
            <w:tcBorders>
              <w:left w:val="single" w:sz="1" w:space="0" w:color="000000"/>
              <w:bottom w:val="single" w:sz="1" w:space="0" w:color="000000"/>
              <w:right w:val="single" w:sz="1" w:space="0" w:color="000000"/>
            </w:tcBorders>
            <w:shd w:val="clear" w:color="auto" w:fill="99CCFF"/>
          </w:tcPr>
          <w:p w:rsidR="00985DE2" w:rsidRPr="00215779" w:rsidRDefault="00D04A32">
            <w:pPr>
              <w:pStyle w:val="TabellenInhalt"/>
              <w:snapToGrid w:val="0"/>
              <w:rPr>
                <w:rFonts w:ascii="Calibri" w:hAnsi="Calibri" w:cs="Calibri"/>
                <w:b/>
                <w:color w:val="C00000"/>
                <w:sz w:val="22"/>
                <w:szCs w:val="22"/>
              </w:rPr>
            </w:pPr>
            <w:r>
              <w:rPr>
                <w:rFonts w:ascii="Calibri" w:hAnsi="Calibri" w:cs="Calibri"/>
                <w:b/>
                <w:color w:val="C00000"/>
                <w:sz w:val="22"/>
                <w:szCs w:val="22"/>
              </w:rPr>
              <w:t>02.05.2017</w:t>
            </w:r>
          </w:p>
        </w:tc>
      </w:tr>
      <w:tr w:rsidR="00985DE2" w:rsidTr="003D4E08">
        <w:tc>
          <w:tcPr>
            <w:tcW w:w="3015" w:type="dxa"/>
            <w:tcBorders>
              <w:left w:val="single" w:sz="1" w:space="0" w:color="000000"/>
              <w:bottom w:val="single" w:sz="1" w:space="0" w:color="000000"/>
            </w:tcBorders>
            <w:shd w:val="clear" w:color="auto" w:fill="99CCFF"/>
          </w:tcPr>
          <w:p w:rsidR="00985DE2" w:rsidRDefault="00985DE2">
            <w:pPr>
              <w:pStyle w:val="TabellenInhalt"/>
              <w:rPr>
                <w:rFonts w:ascii="Calibri" w:hAnsi="Calibri" w:cs="Calibri"/>
                <w:color w:val="000080"/>
                <w:sz w:val="18"/>
                <w:szCs w:val="18"/>
              </w:rPr>
            </w:pPr>
            <w:r>
              <w:rPr>
                <w:rFonts w:ascii="Calibri" w:hAnsi="Calibri" w:cs="Calibri"/>
                <w:color w:val="000080"/>
                <w:sz w:val="18"/>
                <w:szCs w:val="18"/>
              </w:rPr>
              <w:t>Einreichungsdatum</w:t>
            </w:r>
          </w:p>
        </w:tc>
        <w:tc>
          <w:tcPr>
            <w:tcW w:w="6908" w:type="dxa"/>
            <w:tcBorders>
              <w:left w:val="single" w:sz="1" w:space="0" w:color="000000"/>
              <w:bottom w:val="single" w:sz="1" w:space="0" w:color="000000"/>
              <w:right w:val="single" w:sz="1" w:space="0" w:color="000000"/>
            </w:tcBorders>
            <w:shd w:val="clear" w:color="auto" w:fill="99CCFF"/>
          </w:tcPr>
          <w:p w:rsidR="00985DE2" w:rsidRDefault="00985DE2">
            <w:pPr>
              <w:pStyle w:val="TabellenInhalt"/>
              <w:snapToGrid w:val="0"/>
              <w:rPr>
                <w:rFonts w:ascii="Calibri" w:hAnsi="Calibri" w:cs="Calibri"/>
                <w:color w:val="000080"/>
                <w:sz w:val="18"/>
                <w:szCs w:val="18"/>
              </w:rPr>
            </w:pPr>
          </w:p>
        </w:tc>
      </w:tr>
      <w:tr w:rsidR="00985DE2" w:rsidTr="003D4E08">
        <w:tc>
          <w:tcPr>
            <w:tcW w:w="3015" w:type="dxa"/>
            <w:tcBorders>
              <w:left w:val="single" w:sz="1" w:space="0" w:color="000000"/>
              <w:bottom w:val="single" w:sz="1" w:space="0" w:color="000000"/>
            </w:tcBorders>
            <w:shd w:val="clear" w:color="auto" w:fill="99CCFF"/>
          </w:tcPr>
          <w:p w:rsidR="00985DE2" w:rsidRDefault="00985DE2">
            <w:pPr>
              <w:pStyle w:val="TabellenInhalt"/>
              <w:rPr>
                <w:rFonts w:ascii="Calibri" w:eastAsia="Verdana" w:hAnsi="Calibri" w:cs="Calibri"/>
                <w:b/>
                <w:bCs/>
                <w:color w:val="000080"/>
                <w:sz w:val="18"/>
                <w:szCs w:val="18"/>
              </w:rPr>
            </w:pPr>
            <w:r>
              <w:rPr>
                <w:rFonts w:ascii="Calibri" w:hAnsi="Calibri" w:cs="Calibri"/>
                <w:color w:val="000080"/>
                <w:sz w:val="18"/>
                <w:szCs w:val="18"/>
              </w:rPr>
              <w:t>Maßnahme</w:t>
            </w:r>
          </w:p>
        </w:tc>
        <w:tc>
          <w:tcPr>
            <w:tcW w:w="6908" w:type="dxa"/>
            <w:tcBorders>
              <w:left w:val="single" w:sz="1" w:space="0" w:color="000000"/>
              <w:bottom w:val="single" w:sz="1" w:space="0" w:color="000000"/>
              <w:right w:val="single" w:sz="1" w:space="0" w:color="000000"/>
            </w:tcBorders>
            <w:shd w:val="clear" w:color="auto" w:fill="99CCFF"/>
          </w:tcPr>
          <w:p w:rsidR="00985DE2" w:rsidRDefault="00A174A7">
            <w:pPr>
              <w:pStyle w:val="berschrift4"/>
              <w:spacing w:before="23" w:after="6"/>
              <w:ind w:left="851" w:hanging="851"/>
            </w:pPr>
            <w:r>
              <w:rPr>
                <w:rFonts w:ascii="Calibri" w:eastAsia="Verdana" w:hAnsi="Calibri" w:cs="Calibri"/>
                <w:bCs/>
                <w:color w:val="000080"/>
                <w:sz w:val="18"/>
                <w:szCs w:val="18"/>
              </w:rPr>
              <w:t>„Erlebbarkeit ländlicher Kulturlandschaften und -einrichtungen</w:t>
            </w:r>
            <w:r w:rsidR="00985DE2">
              <w:rPr>
                <w:rFonts w:ascii="Calibri" w:eastAsia="Verdana" w:hAnsi="Calibri" w:cs="Calibri"/>
                <w:bCs/>
                <w:color w:val="000080"/>
                <w:sz w:val="18"/>
                <w:szCs w:val="18"/>
              </w:rPr>
              <w:t>“</w:t>
            </w:r>
          </w:p>
        </w:tc>
      </w:tr>
      <w:tr w:rsidR="00D04A32" w:rsidTr="003D4E08">
        <w:tc>
          <w:tcPr>
            <w:tcW w:w="3015" w:type="dxa"/>
            <w:tcBorders>
              <w:left w:val="single" w:sz="1" w:space="0" w:color="000000"/>
              <w:bottom w:val="single" w:sz="1" w:space="0" w:color="000000"/>
            </w:tcBorders>
            <w:shd w:val="clear" w:color="auto" w:fill="99CCFF"/>
          </w:tcPr>
          <w:p w:rsidR="00D04A32" w:rsidRDefault="00D04A32">
            <w:pPr>
              <w:pStyle w:val="TabellenInhalt"/>
              <w:rPr>
                <w:rFonts w:ascii="Calibri" w:hAnsi="Calibri"/>
                <w:color w:val="000080"/>
                <w:sz w:val="18"/>
                <w:szCs w:val="18"/>
              </w:rPr>
            </w:pPr>
            <w:r>
              <w:rPr>
                <w:rFonts w:ascii="Calibri" w:eastAsia="Calibri" w:hAnsi="Calibri" w:cs="Calibri"/>
                <w:color w:val="000080"/>
                <w:sz w:val="18"/>
                <w:szCs w:val="18"/>
              </w:rPr>
              <w:t>Fördergegenstände</w:t>
            </w:r>
          </w:p>
        </w:tc>
        <w:tc>
          <w:tcPr>
            <w:tcW w:w="6908" w:type="dxa"/>
            <w:tcBorders>
              <w:left w:val="single" w:sz="1" w:space="0" w:color="000000"/>
              <w:bottom w:val="single" w:sz="1" w:space="0" w:color="000000"/>
              <w:right w:val="single" w:sz="1" w:space="0" w:color="000000"/>
            </w:tcBorders>
            <w:shd w:val="clear" w:color="auto" w:fill="99CCFF"/>
          </w:tcPr>
          <w:p w:rsidR="00D04A32" w:rsidRPr="001A48BB" w:rsidRDefault="00D04A32" w:rsidP="00903B2E">
            <w:pPr>
              <w:rPr>
                <w:rFonts w:asciiTheme="minorHAnsi" w:hAnsiTheme="minorHAnsi"/>
                <w:sz w:val="18"/>
                <w:szCs w:val="18"/>
              </w:rPr>
            </w:pPr>
            <w:r w:rsidRPr="001A48BB">
              <w:rPr>
                <w:rFonts w:asciiTheme="minorHAnsi" w:hAnsiTheme="minorHAnsi"/>
                <w:sz w:val="18"/>
                <w:szCs w:val="18"/>
              </w:rPr>
              <w:t xml:space="preserve">Mit der </w:t>
            </w:r>
            <w:r>
              <w:rPr>
                <w:rFonts w:asciiTheme="minorHAnsi" w:hAnsiTheme="minorHAnsi"/>
                <w:sz w:val="18"/>
                <w:szCs w:val="18"/>
              </w:rPr>
              <w:t xml:space="preserve">Maßnahme werden </w:t>
            </w:r>
            <w:r w:rsidRPr="001A48BB">
              <w:rPr>
                <w:rFonts w:asciiTheme="minorHAnsi" w:hAnsiTheme="minorHAnsi"/>
                <w:sz w:val="18"/>
                <w:szCs w:val="18"/>
              </w:rPr>
              <w:t>nicht-investive Vorhaben</w:t>
            </w:r>
            <w:r>
              <w:rPr>
                <w:rFonts w:asciiTheme="minorHAnsi" w:hAnsiTheme="minorHAnsi"/>
                <w:sz w:val="18"/>
                <w:szCs w:val="18"/>
              </w:rPr>
              <w:t xml:space="preserve"> gefördert:</w:t>
            </w:r>
          </w:p>
          <w:p w:rsidR="00D04A32" w:rsidRPr="001A48BB" w:rsidRDefault="00D04A32" w:rsidP="00D04A32">
            <w:pPr>
              <w:widowControl/>
              <w:numPr>
                <w:ilvl w:val="0"/>
                <w:numId w:val="17"/>
              </w:numPr>
              <w:suppressAutoHyphens w:val="0"/>
              <w:rPr>
                <w:rFonts w:asciiTheme="minorHAnsi" w:hAnsiTheme="minorHAnsi"/>
                <w:sz w:val="18"/>
                <w:szCs w:val="18"/>
              </w:rPr>
            </w:pPr>
            <w:r w:rsidRPr="001A48BB">
              <w:rPr>
                <w:rFonts w:asciiTheme="minorHAnsi" w:hAnsiTheme="minorHAnsi"/>
                <w:sz w:val="18"/>
                <w:szCs w:val="18"/>
              </w:rPr>
              <w:t>Angebotsentwicklung und -vernetzung ländlicher Kultur durch z.B. Ausstellungen, E</w:t>
            </w:r>
            <w:r w:rsidRPr="001A48BB">
              <w:rPr>
                <w:rFonts w:asciiTheme="minorHAnsi" w:hAnsiTheme="minorHAnsi"/>
                <w:sz w:val="18"/>
                <w:szCs w:val="18"/>
              </w:rPr>
              <w:t>r</w:t>
            </w:r>
            <w:r w:rsidRPr="001A48BB">
              <w:rPr>
                <w:rFonts w:asciiTheme="minorHAnsi" w:hAnsiTheme="minorHAnsi"/>
                <w:sz w:val="18"/>
                <w:szCs w:val="18"/>
              </w:rPr>
              <w:t>lebnisdörfer, Hoferlebnisse, Netzwerke von Gärten, Parks und Friedhöfen etc.</w:t>
            </w:r>
          </w:p>
          <w:p w:rsidR="00D04A32" w:rsidRPr="00D53E16" w:rsidRDefault="00D04A32" w:rsidP="00D04A32">
            <w:pPr>
              <w:pStyle w:val="Listenabsatz"/>
              <w:numPr>
                <w:ilvl w:val="0"/>
                <w:numId w:val="25"/>
              </w:numPr>
              <w:spacing w:after="0" w:line="240" w:lineRule="auto"/>
              <w:contextualSpacing/>
              <w:rPr>
                <w:rFonts w:asciiTheme="minorHAnsi" w:hAnsiTheme="minorHAnsi"/>
                <w:sz w:val="18"/>
                <w:szCs w:val="18"/>
              </w:rPr>
            </w:pPr>
            <w:r w:rsidRPr="00D45E7F">
              <w:rPr>
                <w:rFonts w:asciiTheme="minorHAnsi" w:hAnsiTheme="minorHAnsi"/>
                <w:sz w:val="18"/>
                <w:szCs w:val="18"/>
              </w:rPr>
              <w:t xml:space="preserve">Angebotsentwicklung und -vernetzung der Gegenwartskultur durch Ausstellungen und </w:t>
            </w:r>
            <w:r w:rsidRPr="00D53E16">
              <w:rPr>
                <w:rFonts w:asciiTheme="minorHAnsi" w:hAnsiTheme="minorHAnsi"/>
                <w:sz w:val="18"/>
                <w:szCs w:val="18"/>
              </w:rPr>
              <w:t>Veranstaltungen, u.a. in Kooperation mit Akteuren der Stadt Leipzig</w:t>
            </w:r>
          </w:p>
        </w:tc>
      </w:tr>
      <w:tr w:rsidR="00D04A32" w:rsidTr="003D4E08">
        <w:tc>
          <w:tcPr>
            <w:tcW w:w="3015" w:type="dxa"/>
            <w:tcBorders>
              <w:left w:val="single" w:sz="1" w:space="0" w:color="000000"/>
              <w:bottom w:val="single" w:sz="1" w:space="0" w:color="000000"/>
            </w:tcBorders>
            <w:shd w:val="clear" w:color="auto" w:fill="99CCFF"/>
          </w:tcPr>
          <w:p w:rsidR="00D04A32" w:rsidRDefault="00D04A32">
            <w:pPr>
              <w:pStyle w:val="TabellenInhalt"/>
              <w:rPr>
                <w:rFonts w:ascii="Calibri" w:hAnsi="Calibri" w:cs="Calibri"/>
                <w:i/>
                <w:iCs/>
                <w:color w:val="000080"/>
                <w:sz w:val="18"/>
                <w:szCs w:val="18"/>
              </w:rPr>
            </w:pPr>
            <w:r>
              <w:rPr>
                <w:rFonts w:ascii="Calibri" w:hAnsi="Calibri" w:cs="Calibri"/>
                <w:bCs/>
                <w:color w:val="000080"/>
                <w:sz w:val="18"/>
                <w:szCs w:val="18"/>
              </w:rPr>
              <w:t>Vorhaben-Nr.</w:t>
            </w:r>
          </w:p>
        </w:tc>
        <w:tc>
          <w:tcPr>
            <w:tcW w:w="6908" w:type="dxa"/>
            <w:tcBorders>
              <w:left w:val="single" w:sz="1" w:space="0" w:color="000000"/>
              <w:bottom w:val="single" w:sz="1" w:space="0" w:color="000000"/>
              <w:right w:val="single" w:sz="1" w:space="0" w:color="000000"/>
            </w:tcBorders>
            <w:shd w:val="clear" w:color="auto" w:fill="99CCFF"/>
          </w:tcPr>
          <w:p w:rsidR="00D04A32" w:rsidRDefault="00D04A32">
            <w:pPr>
              <w:pStyle w:val="TabellenInhalt"/>
              <w:snapToGrid w:val="0"/>
              <w:rPr>
                <w:rFonts w:ascii="Calibri" w:hAnsi="Calibri" w:cs="Calibri"/>
                <w:i/>
                <w:iCs/>
                <w:color w:val="000080"/>
                <w:sz w:val="18"/>
                <w:szCs w:val="18"/>
              </w:rPr>
            </w:pPr>
          </w:p>
        </w:tc>
      </w:tr>
      <w:tr w:rsidR="00D04A32" w:rsidTr="003D4E08">
        <w:tc>
          <w:tcPr>
            <w:tcW w:w="9923" w:type="dxa"/>
            <w:gridSpan w:val="2"/>
            <w:tcBorders>
              <w:left w:val="single" w:sz="1" w:space="0" w:color="000000"/>
              <w:bottom w:val="single" w:sz="1" w:space="0" w:color="000000"/>
              <w:right w:val="single" w:sz="1" w:space="0" w:color="000000"/>
            </w:tcBorders>
            <w:shd w:val="clear" w:color="auto" w:fill="E6E6FF"/>
          </w:tcPr>
          <w:p w:rsidR="00D04A32" w:rsidRDefault="00D04A32">
            <w:pPr>
              <w:pStyle w:val="TabellenInhalt"/>
            </w:pPr>
            <w:r>
              <w:rPr>
                <w:rFonts w:ascii="Calibri" w:hAnsi="Calibri" w:cs="Calibri"/>
                <w:b/>
                <w:bCs/>
                <w:sz w:val="22"/>
                <w:szCs w:val="22"/>
              </w:rPr>
              <w:t>Angaben zum Träger des Vorhabens</w:t>
            </w: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sz w:val="18"/>
                <w:szCs w:val="18"/>
              </w:rPr>
            </w:pPr>
            <w:r>
              <w:rPr>
                <w:rFonts w:ascii="Calibri" w:hAnsi="Calibri" w:cs="Calibri"/>
                <w:sz w:val="18"/>
                <w:szCs w:val="18"/>
              </w:rPr>
              <w:t>Träger (Name, Vorname, Name der Kommune/des Vereins etc.)</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sz w:val="18"/>
                <w:szCs w:val="18"/>
              </w:rPr>
            </w:pPr>
            <w:r>
              <w:rPr>
                <w:rFonts w:ascii="Calibri" w:hAnsi="Calibri" w:cs="Calibri"/>
                <w:sz w:val="18"/>
                <w:szCs w:val="18"/>
              </w:rPr>
              <w:t>Rechtsform des Trägers</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sz w:val="18"/>
                <w:szCs w:val="18"/>
              </w:rPr>
            </w:pPr>
            <w:r>
              <w:rPr>
                <w:rFonts w:ascii="Calibri" w:hAnsi="Calibri" w:cs="Calibri"/>
                <w:sz w:val="18"/>
                <w:szCs w:val="18"/>
              </w:rPr>
              <w:t>Adresse</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sz w:val="18"/>
                <w:szCs w:val="18"/>
              </w:rPr>
            </w:pPr>
            <w:r>
              <w:rPr>
                <w:rFonts w:ascii="Calibri" w:hAnsi="Calibri" w:cs="Calibri"/>
                <w:sz w:val="18"/>
                <w:szCs w:val="18"/>
              </w:rPr>
              <w:t>Tel.</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sz w:val="18"/>
                <w:szCs w:val="18"/>
              </w:rPr>
            </w:pPr>
            <w:r>
              <w:rPr>
                <w:rFonts w:ascii="Calibri" w:hAnsi="Calibri" w:cs="Calibri"/>
                <w:sz w:val="18"/>
                <w:szCs w:val="18"/>
              </w:rPr>
              <w:t>Email</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9923" w:type="dxa"/>
            <w:gridSpan w:val="2"/>
            <w:tcBorders>
              <w:left w:val="single" w:sz="1" w:space="0" w:color="000000"/>
              <w:bottom w:val="single" w:sz="1" w:space="0" w:color="000000"/>
              <w:right w:val="single" w:sz="1" w:space="0" w:color="000000"/>
            </w:tcBorders>
            <w:shd w:val="clear" w:color="auto" w:fill="E6E6FF"/>
          </w:tcPr>
          <w:p w:rsidR="00D04A32" w:rsidRDefault="00D04A32">
            <w:pPr>
              <w:pStyle w:val="TabellenInhalt"/>
              <w:shd w:val="clear" w:color="auto" w:fill="E6E6FF"/>
            </w:pPr>
            <w:r>
              <w:rPr>
                <w:rFonts w:ascii="Calibri" w:hAnsi="Calibri" w:cs="Calibri"/>
                <w:b/>
                <w:bCs/>
                <w:sz w:val="22"/>
                <w:szCs w:val="22"/>
              </w:rPr>
              <w:t>Beschreibung des Vorhabens</w:t>
            </w: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TabellenInhalt"/>
              <w:suppressAutoHyphens w:val="0"/>
              <w:rPr>
                <w:rFonts w:ascii="Calibri" w:hAnsi="Calibri" w:cs="Calibri"/>
                <w:b/>
                <w:bCs/>
                <w:color w:val="000000"/>
                <w:sz w:val="18"/>
                <w:szCs w:val="18"/>
              </w:rPr>
            </w:pPr>
            <w:r>
              <w:rPr>
                <w:rFonts w:ascii="Calibri" w:hAnsi="Calibri" w:cs="Calibri"/>
                <w:b/>
                <w:bCs/>
                <w:color w:val="000000"/>
                <w:sz w:val="18"/>
                <w:szCs w:val="18"/>
              </w:rPr>
              <w:t>Titel/Bezeichnung des Vorhabens</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b/>
                <w:bCs/>
                <w:color w:val="000000"/>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Default"/>
              <w:suppressAutoHyphens w:val="0"/>
              <w:rPr>
                <w:sz w:val="18"/>
                <w:szCs w:val="18"/>
              </w:rPr>
            </w:pPr>
            <w:r>
              <w:rPr>
                <w:sz w:val="18"/>
                <w:szCs w:val="18"/>
              </w:rPr>
              <w:t xml:space="preserve">Ggf. </w:t>
            </w:r>
            <w:r w:rsidRPr="003F0BC9">
              <w:rPr>
                <w:b/>
                <w:sz w:val="18"/>
                <w:szCs w:val="18"/>
              </w:rPr>
              <w:t>Standort des Vorhabens</w:t>
            </w:r>
            <w:r>
              <w:rPr>
                <w:sz w:val="18"/>
                <w:szCs w:val="18"/>
              </w:rPr>
              <w:t xml:space="preserve"> </w:t>
            </w:r>
          </w:p>
          <w:p w:rsidR="00D04A32" w:rsidRDefault="00D04A32" w:rsidP="00903B2E">
            <w:pPr>
              <w:pStyle w:val="Default"/>
              <w:suppressAutoHyphens w:val="0"/>
              <w:rPr>
                <w:sz w:val="18"/>
                <w:szCs w:val="18"/>
              </w:rPr>
            </w:pPr>
            <w:r>
              <w:rPr>
                <w:sz w:val="18"/>
                <w:szCs w:val="18"/>
              </w:rPr>
              <w:t xml:space="preserve">(Adresse inkl. Gemarkung) </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Pr="003F0BC9" w:rsidRDefault="00D04A32" w:rsidP="00903B2E">
            <w:pPr>
              <w:pStyle w:val="Default"/>
              <w:suppressAutoHyphens w:val="0"/>
              <w:rPr>
                <w:b/>
                <w:sz w:val="18"/>
                <w:szCs w:val="18"/>
              </w:rPr>
            </w:pPr>
            <w:r w:rsidRPr="003F0BC9">
              <w:rPr>
                <w:b/>
                <w:sz w:val="18"/>
                <w:szCs w:val="18"/>
              </w:rPr>
              <w:t xml:space="preserve">Kurzbeschreibung des Vorhabens </w:t>
            </w:r>
          </w:p>
          <w:p w:rsidR="00D04A32" w:rsidRDefault="00D04A32" w:rsidP="00903B2E">
            <w:pPr>
              <w:pStyle w:val="Default"/>
              <w:suppressAutoHyphens w:val="0"/>
              <w:rPr>
                <w:rFonts w:ascii="font297" w:eastAsia="font297" w:hAnsi="font297" w:cs="font297"/>
                <w:sz w:val="18"/>
                <w:szCs w:val="18"/>
              </w:rPr>
            </w:pPr>
            <w:r>
              <w:rPr>
                <w:sz w:val="18"/>
                <w:szCs w:val="18"/>
              </w:rPr>
              <w:t xml:space="preserve">(Ausgangssituation, Bestandteile des Vorhabens  und Zielsetzung) </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Default"/>
              <w:snapToGrid w:val="0"/>
              <w:rPr>
                <w:rFonts w:ascii="font300" w:eastAsia="font300" w:hAnsi="font300" w:cs="font300"/>
                <w:sz w:val="18"/>
                <w:szCs w:val="18"/>
              </w:rPr>
            </w:pPr>
          </w:p>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Pr="003F0BC9" w:rsidRDefault="00D04A32" w:rsidP="00903B2E">
            <w:pPr>
              <w:pStyle w:val="Default"/>
              <w:suppressAutoHyphens w:val="0"/>
              <w:rPr>
                <w:b/>
                <w:sz w:val="18"/>
                <w:szCs w:val="18"/>
              </w:rPr>
            </w:pPr>
            <w:r w:rsidRPr="003F0BC9">
              <w:rPr>
                <w:b/>
                <w:sz w:val="18"/>
                <w:szCs w:val="18"/>
              </w:rPr>
              <w:t xml:space="preserve">Geplanter Durchführungszeitraum </w:t>
            </w:r>
          </w:p>
          <w:p w:rsidR="00D04A32" w:rsidRDefault="00D04A32" w:rsidP="00903B2E">
            <w:pPr>
              <w:pStyle w:val="Default"/>
              <w:suppressAutoHyphens w:val="0"/>
              <w:rPr>
                <w:sz w:val="18"/>
                <w:szCs w:val="18"/>
              </w:rPr>
            </w:pPr>
            <w:r>
              <w:rPr>
                <w:sz w:val="18"/>
                <w:szCs w:val="18"/>
              </w:rPr>
              <w:t xml:space="preserve">(MM/JJJJ – MM/JJJJ) </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auto"/>
          </w:tcPr>
          <w:p w:rsidR="00D04A32" w:rsidRDefault="00D04A32" w:rsidP="00903B2E">
            <w:pPr>
              <w:pStyle w:val="Default"/>
              <w:suppressAutoHyphens w:val="0"/>
              <w:rPr>
                <w:b/>
                <w:sz w:val="18"/>
                <w:szCs w:val="18"/>
              </w:rPr>
            </w:pPr>
            <w:r w:rsidRPr="003F0BC9">
              <w:rPr>
                <w:b/>
                <w:sz w:val="18"/>
                <w:szCs w:val="18"/>
              </w:rPr>
              <w:t>Gesamtkoste</w:t>
            </w:r>
            <w:r>
              <w:rPr>
                <w:b/>
                <w:sz w:val="18"/>
                <w:szCs w:val="18"/>
              </w:rPr>
              <w:t>n</w:t>
            </w:r>
          </w:p>
          <w:p w:rsidR="00D04A32" w:rsidRPr="00EA4CE0" w:rsidRDefault="00D04A32" w:rsidP="00903B2E">
            <w:pPr>
              <w:pStyle w:val="Default"/>
              <w:suppressAutoHyphens w:val="0"/>
              <w:rPr>
                <w:sz w:val="18"/>
                <w:szCs w:val="18"/>
              </w:rPr>
            </w:pPr>
            <w:r w:rsidRPr="00EA4CE0">
              <w:rPr>
                <w:sz w:val="18"/>
                <w:szCs w:val="18"/>
              </w:rPr>
              <w:t>Nettokosten</w:t>
            </w:r>
          </w:p>
          <w:p w:rsidR="00D04A32" w:rsidRDefault="00D04A32" w:rsidP="00903B2E">
            <w:pPr>
              <w:pStyle w:val="Default"/>
              <w:suppressAutoHyphens w:val="0"/>
              <w:rPr>
                <w:sz w:val="18"/>
                <w:szCs w:val="18"/>
              </w:rPr>
            </w:pPr>
            <w:r>
              <w:rPr>
                <w:sz w:val="18"/>
                <w:szCs w:val="18"/>
              </w:rPr>
              <w:t xml:space="preserve">(bitte so exakt wie möglich) </w:t>
            </w:r>
          </w:p>
        </w:tc>
        <w:tc>
          <w:tcPr>
            <w:tcW w:w="6908" w:type="dxa"/>
            <w:tcBorders>
              <w:left w:val="single" w:sz="1" w:space="0" w:color="000000"/>
              <w:bottom w:val="single" w:sz="1" w:space="0" w:color="000000"/>
              <w:right w:val="single" w:sz="1" w:space="0" w:color="000000"/>
            </w:tcBorders>
            <w:shd w:val="clear" w:color="auto" w:fill="auto"/>
          </w:tcPr>
          <w:p w:rsidR="00D04A32" w:rsidRDefault="00D04A32">
            <w:pPr>
              <w:pStyle w:val="TabellenInhalt"/>
              <w:snapToGrid w:val="0"/>
              <w:rPr>
                <w:rFonts w:ascii="Calibri" w:hAnsi="Calibri" w:cs="Calibri"/>
                <w:sz w:val="18"/>
                <w:szCs w:val="18"/>
              </w:rPr>
            </w:pPr>
          </w:p>
        </w:tc>
      </w:tr>
      <w:tr w:rsidR="00D04A32" w:rsidTr="003D4E08">
        <w:tc>
          <w:tcPr>
            <w:tcW w:w="3015" w:type="dxa"/>
            <w:tcBorders>
              <w:left w:val="single" w:sz="1" w:space="0" w:color="000000"/>
              <w:bottom w:val="single" w:sz="1" w:space="0" w:color="000000"/>
            </w:tcBorders>
            <w:shd w:val="clear" w:color="auto" w:fill="99CCFF"/>
          </w:tcPr>
          <w:p w:rsidR="00D04A32" w:rsidRDefault="00D04A32">
            <w:pPr>
              <w:pStyle w:val="Default"/>
              <w:rPr>
                <w:color w:val="000080"/>
                <w:sz w:val="18"/>
                <w:szCs w:val="18"/>
              </w:rPr>
            </w:pPr>
            <w:r>
              <w:rPr>
                <w:color w:val="000080"/>
                <w:sz w:val="18"/>
                <w:szCs w:val="18"/>
              </w:rPr>
              <w:t xml:space="preserve">beantragter Zuschuss aus LEADER-Fördermitteln </w:t>
            </w:r>
          </w:p>
        </w:tc>
        <w:tc>
          <w:tcPr>
            <w:tcW w:w="6908" w:type="dxa"/>
            <w:tcBorders>
              <w:left w:val="single" w:sz="1" w:space="0" w:color="000000"/>
              <w:bottom w:val="single" w:sz="1" w:space="0" w:color="000000"/>
              <w:right w:val="single" w:sz="1" w:space="0" w:color="000000"/>
            </w:tcBorders>
            <w:shd w:val="clear" w:color="auto" w:fill="99CCFF"/>
          </w:tcPr>
          <w:p w:rsidR="00D04A32" w:rsidRDefault="00D04A32">
            <w:pPr>
              <w:pStyle w:val="TabellenInhalt"/>
              <w:snapToGrid w:val="0"/>
              <w:rPr>
                <w:rFonts w:ascii="Calibri" w:hAnsi="Calibri" w:cs="Calibri"/>
                <w:color w:val="000080"/>
                <w:sz w:val="18"/>
                <w:szCs w:val="18"/>
              </w:rPr>
            </w:pPr>
          </w:p>
        </w:tc>
      </w:tr>
    </w:tbl>
    <w:p w:rsidR="00985DE2" w:rsidRDefault="00985DE2">
      <w:pPr>
        <w:rPr>
          <w:rFonts w:ascii="Calibri" w:hAnsi="Calibri" w:cs="Calibri"/>
          <w:b/>
          <w:bCs/>
        </w:rPr>
      </w:pPr>
    </w:p>
    <w:p w:rsidR="00985DE2" w:rsidRDefault="00985DE2">
      <w:pPr>
        <w:rPr>
          <w:rFonts w:ascii="Calibri" w:hAnsi="Calibri" w:cs="Calibri"/>
          <w:b/>
          <w:bCs/>
        </w:rPr>
      </w:pPr>
    </w:p>
    <w:p w:rsidR="00985DE2" w:rsidRDefault="00985DE2">
      <w:pPr>
        <w:rPr>
          <w:rFonts w:ascii="Calibri" w:hAnsi="Calibri" w:cs="Calibri"/>
          <w:b/>
          <w:bCs/>
        </w:rPr>
      </w:pPr>
    </w:p>
    <w:p w:rsidR="00C61260" w:rsidRDefault="00C61260">
      <w:pPr>
        <w:rPr>
          <w:rFonts w:ascii="Calibri" w:hAnsi="Calibri" w:cs="Calibri"/>
          <w:b/>
          <w:bCs/>
        </w:rPr>
      </w:pPr>
    </w:p>
    <w:p w:rsidR="00DC310F" w:rsidRDefault="00DC310F">
      <w:pPr>
        <w:rPr>
          <w:rFonts w:ascii="Calibri" w:hAnsi="Calibri" w:cs="Calibri"/>
          <w:b/>
          <w:bCs/>
        </w:rPr>
      </w:pPr>
    </w:p>
    <w:p w:rsidR="00A174A7" w:rsidRDefault="00A174A7">
      <w:pPr>
        <w:rPr>
          <w:rFonts w:ascii="Calibri" w:hAnsi="Calibri" w:cs="Calibri"/>
          <w:b/>
          <w:bCs/>
        </w:rPr>
      </w:pPr>
    </w:p>
    <w:p w:rsidR="00A174A7" w:rsidRDefault="00A174A7">
      <w:pPr>
        <w:rPr>
          <w:rFonts w:ascii="Calibri" w:hAnsi="Calibri" w:cs="Calibri"/>
          <w:b/>
          <w:bCs/>
        </w:rPr>
      </w:pPr>
    </w:p>
    <w:p w:rsidR="00D04A32" w:rsidRDefault="00D04A32">
      <w:pPr>
        <w:rPr>
          <w:rFonts w:ascii="Calibri" w:hAnsi="Calibri" w:cs="Calibri"/>
          <w:b/>
          <w:bCs/>
        </w:rPr>
      </w:pPr>
    </w:p>
    <w:p w:rsidR="00D04A32" w:rsidRDefault="00D04A32">
      <w:pPr>
        <w:rPr>
          <w:rFonts w:ascii="Calibri" w:hAnsi="Calibri" w:cs="Calibri"/>
          <w:b/>
          <w:bCs/>
        </w:rPr>
      </w:pPr>
    </w:p>
    <w:p w:rsidR="00D04A32" w:rsidRDefault="00D04A32">
      <w:pPr>
        <w:rPr>
          <w:rFonts w:ascii="Calibri" w:hAnsi="Calibri" w:cs="Calibri"/>
          <w:b/>
          <w:bCs/>
        </w:rPr>
      </w:pPr>
    </w:p>
    <w:p w:rsidR="00D04A32" w:rsidRDefault="00D04A32">
      <w:pPr>
        <w:rPr>
          <w:rFonts w:ascii="Calibri" w:hAnsi="Calibri" w:cs="Calibri"/>
          <w:b/>
          <w:bCs/>
        </w:rPr>
      </w:pPr>
    </w:p>
    <w:p w:rsidR="00A174A7" w:rsidRDefault="00A174A7">
      <w:pPr>
        <w:rPr>
          <w:rFonts w:ascii="Calibri" w:hAnsi="Calibri" w:cs="Calibri"/>
          <w:b/>
          <w:bCs/>
        </w:rPr>
      </w:pPr>
    </w:p>
    <w:p w:rsidR="00985DE2" w:rsidRDefault="00985DE2">
      <w:pPr>
        <w:rPr>
          <w:rFonts w:ascii="Calibri" w:hAnsi="Calibri" w:cs="Calibri"/>
          <w:b/>
          <w:bCs/>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664"/>
        <w:gridCol w:w="664"/>
        <w:gridCol w:w="1603"/>
      </w:tblGrid>
      <w:tr w:rsidR="00321C64" w:rsidTr="00D04A32">
        <w:tc>
          <w:tcPr>
            <w:tcW w:w="9923" w:type="dxa"/>
            <w:gridSpan w:val="4"/>
            <w:tcBorders>
              <w:top w:val="single" w:sz="4" w:space="0" w:color="000000"/>
              <w:left w:val="single" w:sz="1" w:space="0" w:color="000000"/>
              <w:bottom w:val="single" w:sz="1" w:space="0" w:color="000000"/>
              <w:right w:val="single" w:sz="1" w:space="0" w:color="000000"/>
            </w:tcBorders>
            <w:shd w:val="clear" w:color="auto" w:fill="CCCCFF"/>
          </w:tcPr>
          <w:p w:rsidR="00321C64" w:rsidRPr="00321C64" w:rsidRDefault="00321C64" w:rsidP="00321C64">
            <w:pPr>
              <w:pStyle w:val="TabellenInhalt"/>
              <w:suppressAutoHyphens w:val="0"/>
              <w:rPr>
                <w:rFonts w:ascii="Calibri" w:hAnsi="Calibri" w:cs="Calibri"/>
                <w:b/>
                <w:sz w:val="18"/>
                <w:szCs w:val="18"/>
              </w:rPr>
            </w:pPr>
            <w:r>
              <w:rPr>
                <w:rFonts w:ascii="Calibri" w:hAnsi="Calibri" w:cs="Calibri"/>
                <w:b/>
                <w:sz w:val="18"/>
                <w:szCs w:val="18"/>
              </w:rPr>
              <w:lastRenderedPageBreak/>
              <w:t>Erfüllung der Kohärenzkriterien</w:t>
            </w:r>
          </w:p>
        </w:tc>
      </w:tr>
      <w:tr w:rsidR="00985DE2" w:rsidTr="00D04A32">
        <w:tc>
          <w:tcPr>
            <w:tcW w:w="6992" w:type="dxa"/>
            <w:tcBorders>
              <w:top w:val="single" w:sz="4" w:space="0" w:color="000000"/>
              <w:left w:val="single" w:sz="1" w:space="0" w:color="000000"/>
              <w:bottom w:val="single" w:sz="1" w:space="0" w:color="000000"/>
            </w:tcBorders>
            <w:shd w:val="clear" w:color="auto" w:fill="CCCCFF"/>
          </w:tcPr>
          <w:p w:rsidR="00985DE2" w:rsidRPr="00136023" w:rsidRDefault="00985DE2" w:rsidP="00136023">
            <w:pPr>
              <w:pStyle w:val="Default"/>
              <w:suppressAutoHyphens w:val="0"/>
              <w:rPr>
                <w:sz w:val="16"/>
                <w:szCs w:val="16"/>
              </w:rPr>
            </w:pPr>
            <w:r w:rsidRPr="00136023">
              <w:rPr>
                <w:sz w:val="16"/>
                <w:szCs w:val="16"/>
              </w:rPr>
              <w:t xml:space="preserve">Einzureichende Unterlagen </w:t>
            </w:r>
            <w:r w:rsidRPr="00136023">
              <w:rPr>
                <w:b/>
                <w:sz w:val="16"/>
                <w:szCs w:val="16"/>
              </w:rPr>
              <w:t>zum Stichtag</w:t>
            </w:r>
            <w:r w:rsidRPr="00136023">
              <w:rPr>
                <w:sz w:val="16"/>
                <w:szCs w:val="16"/>
              </w:rPr>
              <w:t xml:space="preserve"> des Aufrufes </w:t>
            </w:r>
          </w:p>
          <w:p w:rsidR="00985DE2" w:rsidRPr="00136023" w:rsidRDefault="00985DE2" w:rsidP="00136023">
            <w:pPr>
              <w:pStyle w:val="TabellenInhalt"/>
              <w:suppressAutoHyphens w:val="0"/>
              <w:rPr>
                <w:rFonts w:ascii="Calibri" w:hAnsi="Calibri" w:cs="Calibri"/>
                <w:sz w:val="16"/>
                <w:szCs w:val="16"/>
              </w:rPr>
            </w:pPr>
          </w:p>
        </w:tc>
        <w:tc>
          <w:tcPr>
            <w:tcW w:w="664" w:type="dxa"/>
            <w:tcBorders>
              <w:top w:val="single" w:sz="4" w:space="0" w:color="000000"/>
              <w:left w:val="single" w:sz="1" w:space="0" w:color="000000"/>
              <w:bottom w:val="single" w:sz="1" w:space="0" w:color="000000"/>
            </w:tcBorders>
            <w:shd w:val="clear" w:color="auto" w:fill="CCCCFF"/>
          </w:tcPr>
          <w:p w:rsidR="00985DE2" w:rsidRPr="00F23BED" w:rsidRDefault="00215779" w:rsidP="00136023">
            <w:pPr>
              <w:pStyle w:val="TabellenInhalt"/>
              <w:suppressAutoHyphens w:val="0"/>
              <w:jc w:val="center"/>
              <w:rPr>
                <w:rFonts w:ascii="Calibri" w:hAnsi="Calibri" w:cs="Calibri"/>
                <w:b/>
                <w:sz w:val="16"/>
                <w:szCs w:val="16"/>
              </w:rPr>
            </w:pPr>
            <w:r>
              <w:rPr>
                <w:rFonts w:ascii="Calibri" w:hAnsi="Calibri" w:cs="Calibri"/>
                <w:b/>
                <w:sz w:val="16"/>
                <w:szCs w:val="16"/>
              </w:rPr>
              <w:t>erfüllt</w:t>
            </w:r>
          </w:p>
        </w:tc>
        <w:tc>
          <w:tcPr>
            <w:tcW w:w="664" w:type="dxa"/>
            <w:tcBorders>
              <w:top w:val="single" w:sz="4" w:space="0" w:color="000000"/>
              <w:left w:val="single" w:sz="1" w:space="0" w:color="000000"/>
              <w:bottom w:val="single" w:sz="1" w:space="0" w:color="000000"/>
            </w:tcBorders>
            <w:shd w:val="clear" w:color="auto" w:fill="CCCCFF"/>
          </w:tcPr>
          <w:p w:rsidR="00985DE2" w:rsidRPr="00F23BED" w:rsidRDefault="00D04A32" w:rsidP="00215779">
            <w:pPr>
              <w:pStyle w:val="TabellenInhalt"/>
              <w:suppressAutoHyphens w:val="0"/>
              <w:jc w:val="center"/>
              <w:rPr>
                <w:rFonts w:ascii="Calibri" w:hAnsi="Calibri" w:cs="Calibri"/>
                <w:b/>
                <w:sz w:val="16"/>
                <w:szCs w:val="16"/>
              </w:rPr>
            </w:pPr>
            <w:r>
              <w:rPr>
                <w:rFonts w:ascii="Calibri" w:hAnsi="Calibri" w:cs="Calibri"/>
                <w:b/>
                <w:sz w:val="16"/>
                <w:szCs w:val="16"/>
              </w:rPr>
              <w:t>n</w:t>
            </w:r>
            <w:r w:rsidR="00215779">
              <w:rPr>
                <w:rFonts w:ascii="Calibri" w:hAnsi="Calibri" w:cs="Calibri"/>
                <w:b/>
                <w:sz w:val="16"/>
                <w:szCs w:val="16"/>
              </w:rPr>
              <w:t>icht erfüllt</w:t>
            </w:r>
          </w:p>
        </w:tc>
        <w:tc>
          <w:tcPr>
            <w:tcW w:w="1603" w:type="dxa"/>
            <w:tcBorders>
              <w:top w:val="single" w:sz="4" w:space="0" w:color="000000"/>
              <w:left w:val="single" w:sz="1" w:space="0" w:color="000000"/>
              <w:bottom w:val="single" w:sz="1" w:space="0" w:color="000000"/>
              <w:right w:val="single" w:sz="1" w:space="0" w:color="000000"/>
            </w:tcBorders>
            <w:shd w:val="clear" w:color="auto" w:fill="CCCCFF"/>
          </w:tcPr>
          <w:p w:rsidR="00985DE2" w:rsidRPr="00F23BED" w:rsidRDefault="00D04A32" w:rsidP="00215779">
            <w:pPr>
              <w:pStyle w:val="TabellenInhalt"/>
              <w:suppressAutoHyphens w:val="0"/>
              <w:jc w:val="center"/>
              <w:rPr>
                <w:b/>
                <w:sz w:val="16"/>
                <w:szCs w:val="16"/>
              </w:rPr>
            </w:pPr>
            <w:r>
              <w:rPr>
                <w:rFonts w:ascii="Calibri" w:hAnsi="Calibri" w:cs="Calibri"/>
                <w:b/>
                <w:sz w:val="16"/>
                <w:szCs w:val="16"/>
              </w:rPr>
              <w:t>n</w:t>
            </w:r>
            <w:r w:rsidR="00F23BED">
              <w:rPr>
                <w:rFonts w:ascii="Calibri" w:hAnsi="Calibri" w:cs="Calibri"/>
                <w:b/>
                <w:sz w:val="16"/>
                <w:szCs w:val="16"/>
              </w:rPr>
              <w:t>icht erforderlich</w:t>
            </w:r>
            <w:r w:rsidR="00985DE2" w:rsidRPr="00F23BED">
              <w:rPr>
                <w:rFonts w:ascii="Calibri" w:hAnsi="Calibri" w:cs="Calibri"/>
                <w:b/>
                <w:sz w:val="16"/>
                <w:szCs w:val="16"/>
              </w:rPr>
              <w:t>/ trifft nicht zu</w:t>
            </w:r>
          </w:p>
        </w:tc>
      </w:tr>
      <w:tr w:rsidR="00321C64" w:rsidTr="00180CF6">
        <w:tc>
          <w:tcPr>
            <w:tcW w:w="9923" w:type="dxa"/>
            <w:gridSpan w:val="4"/>
            <w:tcBorders>
              <w:top w:val="single" w:sz="4" w:space="0" w:color="000000"/>
              <w:left w:val="single" w:sz="1" w:space="0" w:color="000000"/>
              <w:bottom w:val="single" w:sz="1" w:space="0" w:color="000000"/>
              <w:right w:val="single" w:sz="1" w:space="0" w:color="000000"/>
            </w:tcBorders>
            <w:shd w:val="clear" w:color="auto" w:fill="E6E6FF"/>
          </w:tcPr>
          <w:p w:rsidR="00321C64" w:rsidRDefault="00321C64" w:rsidP="00321C64">
            <w:pPr>
              <w:pStyle w:val="TabellenInhalt"/>
              <w:suppressAutoHyphens w:val="0"/>
              <w:rPr>
                <w:rFonts w:ascii="Calibri" w:hAnsi="Calibri" w:cs="Calibri"/>
                <w:b/>
                <w:sz w:val="16"/>
                <w:szCs w:val="16"/>
              </w:rPr>
            </w:pPr>
            <w:r>
              <w:rPr>
                <w:rFonts w:ascii="Calibri" w:hAnsi="Calibri" w:cs="Calibri"/>
                <w:b/>
                <w:sz w:val="16"/>
                <w:szCs w:val="16"/>
              </w:rPr>
              <w:t>Allgemeine Kohärenzkriterien</w:t>
            </w: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Default"/>
              <w:suppressAutoHyphens w:val="0"/>
              <w:rPr>
                <w:color w:val="auto"/>
                <w:sz w:val="16"/>
                <w:szCs w:val="16"/>
              </w:rPr>
            </w:pPr>
            <w:r w:rsidRPr="00136023">
              <w:rPr>
                <w:color w:val="auto"/>
                <w:sz w:val="16"/>
                <w:szCs w:val="16"/>
              </w:rPr>
              <w:t xml:space="preserve">genaue </w:t>
            </w:r>
            <w:r w:rsidRPr="00136023">
              <w:rPr>
                <w:b/>
                <w:bCs/>
                <w:color w:val="auto"/>
                <w:sz w:val="16"/>
                <w:szCs w:val="16"/>
              </w:rPr>
              <w:t xml:space="preserve">Beschreibung des Vorhabens </w:t>
            </w:r>
            <w:r w:rsidRPr="00136023">
              <w:rPr>
                <w:color w:val="auto"/>
                <w:sz w:val="16"/>
                <w:szCs w:val="16"/>
              </w:rPr>
              <w:t>mit Zielstellung, Bestandteilen</w:t>
            </w:r>
            <w:r w:rsidR="00321C64">
              <w:rPr>
                <w:color w:val="auto"/>
                <w:sz w:val="16"/>
                <w:szCs w:val="16"/>
              </w:rPr>
              <w:t xml:space="preserve">, Umfang </w:t>
            </w:r>
            <w:r w:rsidR="00321C64" w:rsidRPr="0005548C">
              <w:rPr>
                <w:color w:val="auto"/>
                <w:sz w:val="16"/>
                <w:szCs w:val="16"/>
              </w:rPr>
              <w:t>und D</w:t>
            </w:r>
            <w:r w:rsidR="00E16E6B">
              <w:rPr>
                <w:color w:val="auto"/>
                <w:sz w:val="16"/>
                <w:szCs w:val="16"/>
              </w:rPr>
              <w:t>arstellung des Bedarfs</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Default"/>
              <w:tabs>
                <w:tab w:val="left" w:pos="228"/>
              </w:tabs>
              <w:suppressAutoHyphens w:val="0"/>
              <w:spacing w:line="200" w:lineRule="atLeast"/>
              <w:rPr>
                <w:b/>
                <w:sz w:val="16"/>
                <w:szCs w:val="16"/>
              </w:rPr>
            </w:pPr>
            <w:r w:rsidRPr="00136023">
              <w:rPr>
                <w:b/>
                <w:bCs/>
                <w:color w:val="auto"/>
                <w:sz w:val="16"/>
                <w:szCs w:val="16"/>
              </w:rPr>
              <w:t>Übe</w:t>
            </w:r>
            <w:r w:rsidR="007E6629">
              <w:rPr>
                <w:b/>
                <w:bCs/>
                <w:color w:val="auto"/>
                <w:sz w:val="16"/>
                <w:szCs w:val="16"/>
              </w:rPr>
              <w:t>rblick Ausgabenzusammenstellung</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Default"/>
              <w:suppressAutoHyphens w:val="0"/>
              <w:rPr>
                <w:rFonts w:eastAsia="Verdana"/>
                <w:b/>
                <w:color w:val="auto"/>
                <w:sz w:val="16"/>
                <w:szCs w:val="16"/>
              </w:rPr>
            </w:pPr>
            <w:r w:rsidRPr="00136023">
              <w:rPr>
                <w:rFonts w:eastAsia="Verdana"/>
                <w:color w:val="auto"/>
                <w:sz w:val="16"/>
                <w:szCs w:val="16"/>
              </w:rPr>
              <w:t xml:space="preserve">Vorlage eines eindeutigen und nachvollziehbaren </w:t>
            </w:r>
            <w:r w:rsidRPr="00136023">
              <w:rPr>
                <w:rFonts w:eastAsia="Verdana"/>
                <w:b/>
                <w:color w:val="auto"/>
                <w:sz w:val="16"/>
                <w:szCs w:val="16"/>
              </w:rPr>
              <w:t xml:space="preserve">Finanzierungsplans einschließlich </w:t>
            </w:r>
            <w:r w:rsidRPr="00136023">
              <w:rPr>
                <w:b/>
                <w:bCs/>
                <w:color w:val="auto"/>
                <w:sz w:val="16"/>
                <w:szCs w:val="16"/>
              </w:rPr>
              <w:t>Nachweis der E</w:t>
            </w:r>
            <w:r w:rsidRPr="00136023">
              <w:rPr>
                <w:b/>
                <w:bCs/>
                <w:color w:val="auto"/>
                <w:sz w:val="16"/>
                <w:szCs w:val="16"/>
              </w:rPr>
              <w:t>i</w:t>
            </w:r>
            <w:r w:rsidRPr="00136023">
              <w:rPr>
                <w:b/>
                <w:bCs/>
                <w:color w:val="auto"/>
                <w:sz w:val="16"/>
                <w:szCs w:val="16"/>
              </w:rPr>
              <w:t xml:space="preserve">genmittel </w:t>
            </w:r>
            <w:r w:rsidRPr="00136023">
              <w:rPr>
                <w:bCs/>
                <w:color w:val="auto"/>
                <w:sz w:val="16"/>
                <w:szCs w:val="16"/>
              </w:rPr>
              <w:t>zur Sicherung der Vorfinanzierung</w:t>
            </w:r>
          </w:p>
          <w:p w:rsidR="002B4D4A" w:rsidRPr="00136023" w:rsidRDefault="002B4D4A" w:rsidP="00136023">
            <w:pPr>
              <w:pStyle w:val="Default"/>
              <w:suppressAutoHyphens w:val="0"/>
              <w:rPr>
                <w:rFonts w:eastAsia="Times New Roman"/>
                <w:color w:val="auto"/>
                <w:kern w:val="0"/>
                <w:sz w:val="16"/>
                <w:szCs w:val="16"/>
                <w:lang w:eastAsia="de-DE" w:bidi="ar-SA"/>
              </w:rPr>
            </w:pPr>
            <w:r w:rsidRPr="00136023">
              <w:rPr>
                <w:rFonts w:eastAsia="Times New Roman"/>
                <w:color w:val="auto"/>
                <w:kern w:val="0"/>
                <w:sz w:val="16"/>
                <w:szCs w:val="16"/>
                <w:lang w:eastAsia="de-DE" w:bidi="ar-SA"/>
              </w:rPr>
              <w:t>(Nachweis bei Gebietskörperschaften durch Haushaltplan oder -entwurf; Nachweis bei sonstigen Antra</w:t>
            </w:r>
            <w:r w:rsidRPr="00136023">
              <w:rPr>
                <w:rFonts w:eastAsia="Times New Roman"/>
                <w:color w:val="auto"/>
                <w:kern w:val="0"/>
                <w:sz w:val="16"/>
                <w:szCs w:val="16"/>
                <w:lang w:eastAsia="de-DE" w:bidi="ar-SA"/>
              </w:rPr>
              <w:t>g</w:t>
            </w:r>
            <w:r w:rsidRPr="00136023">
              <w:rPr>
                <w:rFonts w:eastAsia="Times New Roman"/>
                <w:color w:val="auto"/>
                <w:kern w:val="0"/>
                <w:sz w:val="16"/>
                <w:szCs w:val="16"/>
                <w:lang w:eastAsia="de-DE" w:bidi="ar-SA"/>
              </w:rPr>
              <w:t>stellern durch Kontoauszüge, Kreditbereitschaftserklärung oder –zusage und/oder Bereitschaftserklärung zur Vorfinanzierung; Nachweis bei Vereinen u.a. durch Erklärung zur Inanspruchnahme des SAB-Vorfinanzierungsdarlehens)</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Default"/>
              <w:suppressAutoHyphens w:val="0"/>
              <w:rPr>
                <w:color w:val="auto"/>
                <w:sz w:val="16"/>
                <w:szCs w:val="16"/>
              </w:rPr>
            </w:pPr>
            <w:r w:rsidRPr="00136023">
              <w:rPr>
                <w:rFonts w:eastAsia="Verdana"/>
                <w:b/>
                <w:bCs/>
                <w:color w:val="auto"/>
                <w:sz w:val="16"/>
                <w:szCs w:val="16"/>
              </w:rPr>
              <w:t xml:space="preserve">Trägerschaft: </w:t>
            </w:r>
            <w:r w:rsidRPr="00136023">
              <w:rPr>
                <w:color w:val="auto"/>
                <w:sz w:val="16"/>
                <w:szCs w:val="16"/>
              </w:rPr>
              <w:t>Angaben zur Rechtsform des Vorhabenträgers</w:t>
            </w:r>
            <w:r w:rsidRPr="00136023">
              <w:rPr>
                <w:rFonts w:eastAsia="Verdana"/>
                <w:color w:val="auto"/>
                <w:sz w:val="16"/>
                <w:szCs w:val="16"/>
              </w:rPr>
              <w:t>, Nachweis über die entsprechende Komp</w:t>
            </w:r>
            <w:r w:rsidRPr="00136023">
              <w:rPr>
                <w:rFonts w:eastAsia="Verdana"/>
                <w:color w:val="auto"/>
                <w:sz w:val="16"/>
                <w:szCs w:val="16"/>
              </w:rPr>
              <w:t>e</w:t>
            </w:r>
            <w:r w:rsidRPr="00136023">
              <w:rPr>
                <w:rFonts w:eastAsia="Verdana"/>
                <w:color w:val="auto"/>
                <w:sz w:val="16"/>
                <w:szCs w:val="16"/>
              </w:rPr>
              <w:t xml:space="preserve">tenz zur Durchführung des Vorhabens </w:t>
            </w:r>
            <w:r w:rsidRPr="00136023">
              <w:rPr>
                <w:rFonts w:eastAsia="Times New Roman"/>
                <w:color w:val="auto"/>
                <w:kern w:val="0"/>
                <w:sz w:val="16"/>
                <w:szCs w:val="16"/>
                <w:lang w:eastAsia="de-DE" w:bidi="ar-SA"/>
              </w:rPr>
              <w:t>(z.B. Registerauszüge, Vereinssatzung, Gewerberegister) außer bei Gebietskörperschaften und natürlichen Personen</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AAufzhlung1"/>
              <w:numPr>
                <w:ilvl w:val="0"/>
                <w:numId w:val="0"/>
              </w:numPr>
              <w:tabs>
                <w:tab w:val="left" w:pos="228"/>
                <w:tab w:val="num" w:pos="512"/>
              </w:tabs>
              <w:suppressAutoHyphens w:val="0"/>
              <w:spacing w:before="0" w:after="40" w:line="240" w:lineRule="auto"/>
              <w:rPr>
                <w:rFonts w:ascii="Calibri" w:hAnsi="Calibri" w:cs="Calibri"/>
                <w:sz w:val="16"/>
                <w:szCs w:val="16"/>
              </w:rPr>
            </w:pPr>
            <w:r w:rsidRPr="00136023">
              <w:rPr>
                <w:rFonts w:ascii="Calibri" w:eastAsia="Calibri" w:hAnsi="Calibri" w:cs="Calibri"/>
                <w:b/>
                <w:sz w:val="16"/>
                <w:szCs w:val="16"/>
              </w:rPr>
              <w:t>Erklärung des Vorhabenträgers</w:t>
            </w:r>
            <w:r w:rsidRPr="00136023">
              <w:rPr>
                <w:rFonts w:ascii="Calibri" w:eastAsia="Calibri" w:hAnsi="Calibri" w:cs="Calibri"/>
                <w:sz w:val="16"/>
                <w:szCs w:val="16"/>
              </w:rPr>
              <w:t>, dass mit der Maßnahme erst nach Bestätigung der Einreichung des Antrages bei der Bewilligungsbehörde begonnen wird</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2B4D4A" w:rsidTr="00136023">
        <w:tc>
          <w:tcPr>
            <w:tcW w:w="6992" w:type="dxa"/>
            <w:tcBorders>
              <w:left w:val="single" w:sz="1" w:space="0" w:color="000000"/>
              <w:bottom w:val="single" w:sz="1" w:space="0" w:color="000000"/>
            </w:tcBorders>
            <w:shd w:val="clear" w:color="auto" w:fill="auto"/>
          </w:tcPr>
          <w:p w:rsidR="002B4D4A" w:rsidRPr="00136023" w:rsidRDefault="002B4D4A" w:rsidP="00136023">
            <w:pPr>
              <w:pStyle w:val="Default"/>
              <w:suppressAutoHyphens w:val="0"/>
              <w:rPr>
                <w:color w:val="auto"/>
                <w:sz w:val="16"/>
                <w:szCs w:val="16"/>
              </w:rPr>
            </w:pPr>
            <w:r w:rsidRPr="00136023">
              <w:rPr>
                <w:rFonts w:eastAsia="Verdana"/>
                <w:b/>
                <w:bCs/>
                <w:color w:val="auto"/>
                <w:sz w:val="16"/>
                <w:szCs w:val="16"/>
              </w:rPr>
              <w:t xml:space="preserve">Erklärung des Ausschlusses einer Fachförderung </w:t>
            </w:r>
            <w:r w:rsidRPr="00136023">
              <w:rPr>
                <w:color w:val="auto"/>
                <w:sz w:val="16"/>
                <w:szCs w:val="16"/>
              </w:rPr>
              <w:t>durch den Vorhabenträger, dass keine Fachförderung in den nächsten 12 Monaten zur Verfügung steht</w:t>
            </w:r>
          </w:p>
        </w:tc>
        <w:tc>
          <w:tcPr>
            <w:tcW w:w="664" w:type="dxa"/>
            <w:tcBorders>
              <w:left w:val="single" w:sz="1" w:space="0" w:color="000000"/>
              <w:bottom w:val="single" w:sz="1" w:space="0" w:color="000000"/>
            </w:tcBorders>
            <w:shd w:val="clear" w:color="auto" w:fill="auto"/>
          </w:tcPr>
          <w:p w:rsidR="002B4D4A" w:rsidRDefault="002B4D4A"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B4D4A" w:rsidRDefault="002B4D4A" w:rsidP="00C61260">
            <w:pPr>
              <w:pStyle w:val="TabellenInhalt"/>
              <w:suppressAutoHyphens w:val="0"/>
              <w:snapToGrid w:val="0"/>
              <w:rPr>
                <w:rFonts w:ascii="Calibri" w:hAnsi="Calibri" w:cs="Calibri"/>
                <w:sz w:val="18"/>
                <w:szCs w:val="18"/>
              </w:rPr>
            </w:pPr>
          </w:p>
        </w:tc>
      </w:tr>
      <w:tr w:rsidR="00321C64" w:rsidTr="00136023">
        <w:tc>
          <w:tcPr>
            <w:tcW w:w="6992" w:type="dxa"/>
            <w:tcBorders>
              <w:left w:val="single" w:sz="1" w:space="0" w:color="000000"/>
              <w:bottom w:val="single" w:sz="1" w:space="0" w:color="000000"/>
            </w:tcBorders>
            <w:shd w:val="clear" w:color="auto" w:fill="auto"/>
          </w:tcPr>
          <w:p w:rsidR="00321C64" w:rsidRPr="007E6629" w:rsidRDefault="00226602" w:rsidP="00136023">
            <w:pPr>
              <w:pStyle w:val="Default"/>
              <w:suppressAutoHyphens w:val="0"/>
              <w:rPr>
                <w:rFonts w:eastAsia="Verdana"/>
                <w:bCs/>
                <w:color w:val="auto"/>
                <w:sz w:val="16"/>
                <w:szCs w:val="16"/>
              </w:rPr>
            </w:pPr>
            <w:r w:rsidRPr="00406F45">
              <w:rPr>
                <w:rFonts w:eastAsia="Verdana"/>
                <w:b/>
                <w:bCs/>
                <w:color w:val="auto"/>
                <w:sz w:val="16"/>
                <w:szCs w:val="16"/>
              </w:rPr>
              <w:t>Mehrwert des Vorhabens im Vergleich zu Standardmaßnahmen</w:t>
            </w:r>
            <w:r w:rsidR="007E6629">
              <w:rPr>
                <w:rFonts w:eastAsia="Verdana"/>
                <w:bCs/>
                <w:color w:val="auto"/>
                <w:sz w:val="16"/>
                <w:szCs w:val="16"/>
              </w:rPr>
              <w:t xml:space="preserve"> (vgl. Mehrwerttabelle)</w:t>
            </w:r>
          </w:p>
        </w:tc>
        <w:tc>
          <w:tcPr>
            <w:tcW w:w="664" w:type="dxa"/>
            <w:tcBorders>
              <w:left w:val="single" w:sz="1" w:space="0" w:color="000000"/>
              <w:bottom w:val="single" w:sz="1" w:space="0" w:color="000000"/>
            </w:tcBorders>
            <w:shd w:val="clear" w:color="auto" w:fill="auto"/>
          </w:tcPr>
          <w:p w:rsidR="00321C64" w:rsidRDefault="00321C64"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321C64" w:rsidRDefault="00321C64"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321C64" w:rsidRDefault="00321C64" w:rsidP="00C61260">
            <w:pPr>
              <w:pStyle w:val="TabellenInhalt"/>
              <w:suppressAutoHyphens w:val="0"/>
              <w:snapToGrid w:val="0"/>
              <w:rPr>
                <w:rFonts w:ascii="Calibri" w:hAnsi="Calibri" w:cs="Calibri"/>
                <w:sz w:val="18"/>
                <w:szCs w:val="18"/>
              </w:rPr>
            </w:pPr>
          </w:p>
        </w:tc>
      </w:tr>
      <w:tr w:rsidR="00321C64" w:rsidTr="00D04A32">
        <w:tc>
          <w:tcPr>
            <w:tcW w:w="9923" w:type="dxa"/>
            <w:gridSpan w:val="4"/>
            <w:tcBorders>
              <w:left w:val="single" w:sz="1" w:space="0" w:color="000000"/>
              <w:bottom w:val="single" w:sz="1" w:space="0" w:color="000000"/>
              <w:right w:val="single" w:sz="1" w:space="0" w:color="000000"/>
            </w:tcBorders>
            <w:shd w:val="clear" w:color="auto" w:fill="E6E6FF"/>
          </w:tcPr>
          <w:p w:rsidR="00321C64" w:rsidRPr="00321C64" w:rsidRDefault="005029CD" w:rsidP="00C61260">
            <w:pPr>
              <w:pStyle w:val="TabellenInhalt"/>
              <w:suppressAutoHyphens w:val="0"/>
              <w:snapToGrid w:val="0"/>
              <w:rPr>
                <w:rFonts w:ascii="Calibri" w:hAnsi="Calibri" w:cs="Calibri"/>
                <w:b/>
                <w:sz w:val="16"/>
                <w:szCs w:val="16"/>
              </w:rPr>
            </w:pPr>
            <w:proofErr w:type="spellStart"/>
            <w:r>
              <w:rPr>
                <w:rFonts w:ascii="Calibri" w:hAnsi="Calibri" w:cs="Calibri"/>
                <w:b/>
                <w:sz w:val="16"/>
                <w:szCs w:val="16"/>
              </w:rPr>
              <w:t>M</w:t>
            </w:r>
            <w:r w:rsidR="007E6629">
              <w:rPr>
                <w:rFonts w:ascii="Calibri" w:hAnsi="Calibri" w:cs="Calibri"/>
                <w:b/>
                <w:sz w:val="16"/>
                <w:szCs w:val="16"/>
              </w:rPr>
              <w:t>aßnahmespezifische</w:t>
            </w:r>
            <w:proofErr w:type="spellEnd"/>
            <w:r w:rsidR="007E6629">
              <w:rPr>
                <w:rFonts w:ascii="Calibri" w:hAnsi="Calibri" w:cs="Calibri"/>
                <w:b/>
                <w:sz w:val="16"/>
                <w:szCs w:val="16"/>
              </w:rPr>
              <w:t xml:space="preserve"> </w:t>
            </w:r>
            <w:r w:rsidR="00321C64" w:rsidRPr="00321C64">
              <w:rPr>
                <w:rFonts w:ascii="Calibri" w:hAnsi="Calibri" w:cs="Calibri"/>
                <w:b/>
                <w:sz w:val="16"/>
                <w:szCs w:val="16"/>
              </w:rPr>
              <w:t>Kohärenzkriterien</w:t>
            </w:r>
          </w:p>
        </w:tc>
      </w:tr>
      <w:tr w:rsidR="0020027F" w:rsidTr="00136023">
        <w:tc>
          <w:tcPr>
            <w:tcW w:w="6992" w:type="dxa"/>
            <w:tcBorders>
              <w:left w:val="single" w:sz="1" w:space="0" w:color="000000"/>
              <w:bottom w:val="single" w:sz="1" w:space="0" w:color="000000"/>
            </w:tcBorders>
            <w:shd w:val="clear" w:color="auto" w:fill="auto"/>
          </w:tcPr>
          <w:p w:rsidR="0020027F" w:rsidRPr="00E16E6B" w:rsidRDefault="0020027F" w:rsidP="00136023">
            <w:pPr>
              <w:pStyle w:val="Default"/>
              <w:tabs>
                <w:tab w:val="left" w:pos="228"/>
              </w:tabs>
              <w:suppressAutoHyphens w:val="0"/>
              <w:spacing w:line="200" w:lineRule="atLeast"/>
              <w:rPr>
                <w:kern w:val="16"/>
                <w:sz w:val="16"/>
                <w:szCs w:val="16"/>
              </w:rPr>
            </w:pPr>
            <w:r w:rsidRPr="00E16E6B">
              <w:rPr>
                <w:kern w:val="16"/>
                <w:sz w:val="16"/>
                <w:szCs w:val="16"/>
              </w:rPr>
              <w:t>Der Vorhabenträger hat, sofern er nicht vorsteuerabzugsberechtigt ist, eine aktuelle Bestätigung dafür vorzulegen</w:t>
            </w:r>
          </w:p>
        </w:tc>
        <w:tc>
          <w:tcPr>
            <w:tcW w:w="664" w:type="dxa"/>
            <w:tcBorders>
              <w:left w:val="single" w:sz="1" w:space="0" w:color="000000"/>
              <w:bottom w:val="single" w:sz="1" w:space="0" w:color="000000"/>
            </w:tcBorders>
            <w:shd w:val="clear" w:color="auto" w:fill="auto"/>
          </w:tcPr>
          <w:p w:rsidR="0020027F" w:rsidRDefault="0020027F"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20027F" w:rsidRDefault="0020027F"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20027F" w:rsidRDefault="0020027F" w:rsidP="00C61260">
            <w:pPr>
              <w:pStyle w:val="TabellenInhalt"/>
              <w:suppressAutoHyphens w:val="0"/>
              <w:snapToGrid w:val="0"/>
              <w:rPr>
                <w:rFonts w:ascii="Calibri" w:hAnsi="Calibri" w:cs="Calibri"/>
                <w:sz w:val="18"/>
                <w:szCs w:val="18"/>
              </w:rPr>
            </w:pPr>
          </w:p>
        </w:tc>
      </w:tr>
      <w:tr w:rsidR="00985DE2" w:rsidTr="00136023">
        <w:tc>
          <w:tcPr>
            <w:tcW w:w="6992" w:type="dxa"/>
            <w:tcBorders>
              <w:left w:val="single" w:sz="1" w:space="0" w:color="000000"/>
              <w:bottom w:val="single" w:sz="1" w:space="0" w:color="000000"/>
            </w:tcBorders>
            <w:shd w:val="clear" w:color="auto" w:fill="auto"/>
          </w:tcPr>
          <w:p w:rsidR="00985DE2" w:rsidRPr="0020027F" w:rsidRDefault="0020027F" w:rsidP="0020027F">
            <w:pPr>
              <w:pStyle w:val="Default"/>
              <w:tabs>
                <w:tab w:val="left" w:pos="228"/>
              </w:tabs>
              <w:suppressAutoHyphens w:val="0"/>
              <w:rPr>
                <w:rFonts w:asciiTheme="minorHAnsi" w:hAnsiTheme="minorHAnsi"/>
                <w:sz w:val="16"/>
                <w:szCs w:val="16"/>
              </w:rPr>
            </w:pPr>
            <w:r w:rsidRPr="003851E0">
              <w:rPr>
                <w:rFonts w:asciiTheme="minorHAnsi" w:hAnsiTheme="minorHAnsi"/>
                <w:sz w:val="16"/>
                <w:szCs w:val="16"/>
              </w:rPr>
              <w:t xml:space="preserve">Geschäftsplan </w:t>
            </w:r>
            <w:r w:rsidRPr="003851E0">
              <w:rPr>
                <w:rFonts w:asciiTheme="minorHAnsi" w:hAnsiTheme="minorHAnsi"/>
                <w:b/>
                <w:sz w:val="16"/>
                <w:szCs w:val="16"/>
              </w:rPr>
              <w:t>für Vorhaben i</w:t>
            </w:r>
            <w:r w:rsidR="00591DBD">
              <w:rPr>
                <w:rFonts w:asciiTheme="minorHAnsi" w:hAnsiTheme="minorHAnsi"/>
                <w:b/>
                <w:sz w:val="16"/>
                <w:szCs w:val="16"/>
              </w:rPr>
              <w:t xml:space="preserve">m Rahmen einer wirtschaftlichen </w:t>
            </w:r>
            <w:bookmarkStart w:id="0" w:name="_GoBack"/>
            <w:bookmarkEnd w:id="0"/>
            <w:r w:rsidRPr="003851E0">
              <w:rPr>
                <w:rFonts w:asciiTheme="minorHAnsi" w:hAnsiTheme="minorHAnsi"/>
                <w:b/>
                <w:sz w:val="16"/>
                <w:szCs w:val="16"/>
              </w:rPr>
              <w:t>Tätigkeit</w:t>
            </w:r>
            <w:r w:rsidRPr="003851E0">
              <w:rPr>
                <w:rFonts w:asciiTheme="minorHAnsi" w:hAnsiTheme="minorHAnsi"/>
                <w:sz w:val="16"/>
                <w:szCs w:val="16"/>
              </w:rPr>
              <w:t xml:space="preserve"> mit folgenden Inhalten: </w:t>
            </w:r>
            <w:r w:rsidRPr="003851E0">
              <w:rPr>
                <w:rFonts w:asciiTheme="minorHAnsi" w:hAnsiTheme="minorHAnsi"/>
                <w:kern w:val="18"/>
                <w:sz w:val="14"/>
                <w:szCs w:val="16"/>
              </w:rPr>
              <w:t>Erläut</w:t>
            </w:r>
            <w:r w:rsidRPr="003851E0">
              <w:rPr>
                <w:rFonts w:asciiTheme="minorHAnsi" w:hAnsiTheme="minorHAnsi"/>
                <w:kern w:val="18"/>
                <w:sz w:val="14"/>
                <w:szCs w:val="16"/>
              </w:rPr>
              <w:t>e</w:t>
            </w:r>
            <w:r w:rsidRPr="003851E0">
              <w:rPr>
                <w:rFonts w:asciiTheme="minorHAnsi" w:hAnsiTheme="minorHAnsi"/>
                <w:kern w:val="18"/>
                <w:sz w:val="14"/>
                <w:szCs w:val="16"/>
              </w:rPr>
              <w:t>rung des Vorhabens und der Geschäftsidee, Beschreibung des Produkts bzw. der Dienstleistung, Analyse des Marktes, Darste</w:t>
            </w:r>
            <w:r w:rsidRPr="003851E0">
              <w:rPr>
                <w:rFonts w:asciiTheme="minorHAnsi" w:hAnsiTheme="minorHAnsi"/>
                <w:kern w:val="18"/>
                <w:sz w:val="14"/>
                <w:szCs w:val="16"/>
              </w:rPr>
              <w:t>l</w:t>
            </w:r>
            <w:r w:rsidRPr="003851E0">
              <w:rPr>
                <w:rFonts w:asciiTheme="minorHAnsi" w:hAnsiTheme="minorHAnsi"/>
                <w:kern w:val="18"/>
                <w:sz w:val="14"/>
                <w:szCs w:val="16"/>
              </w:rPr>
              <w:t>lung der Zielgruppe, Marketingstrategie sowie Chancen und Risiken, Personalplanung und Umsatzkalkulation, Investitionsbedarf und Finanzplanung</w:t>
            </w:r>
            <w:r w:rsidRPr="003851E0">
              <w:rPr>
                <w:rFonts w:asciiTheme="minorHAnsi" w:hAnsiTheme="minorHAnsi"/>
                <w:sz w:val="16"/>
                <w:szCs w:val="16"/>
              </w:rPr>
              <w:t xml:space="preserve">, </w:t>
            </w:r>
            <w:r w:rsidRPr="003851E0">
              <w:rPr>
                <w:rFonts w:asciiTheme="minorHAnsi" w:hAnsiTheme="minorHAnsi"/>
                <w:kern w:val="18"/>
                <w:sz w:val="14"/>
                <w:szCs w:val="16"/>
              </w:rPr>
              <w:t>Darstellung der Wirtschaftlichkeit des geplanten Vorhabens über einen Betrac</w:t>
            </w:r>
            <w:r w:rsidRPr="003851E0">
              <w:rPr>
                <w:rFonts w:asciiTheme="minorHAnsi" w:hAnsiTheme="minorHAnsi"/>
                <w:kern w:val="18"/>
                <w:sz w:val="14"/>
                <w:szCs w:val="16"/>
              </w:rPr>
              <w:t>h</w:t>
            </w:r>
            <w:r w:rsidRPr="003851E0">
              <w:rPr>
                <w:rFonts w:asciiTheme="minorHAnsi" w:hAnsiTheme="minorHAnsi"/>
                <w:kern w:val="18"/>
                <w:sz w:val="14"/>
                <w:szCs w:val="16"/>
              </w:rPr>
              <w:t>tungszei</w:t>
            </w:r>
            <w:r w:rsidRPr="003851E0">
              <w:rPr>
                <w:rFonts w:asciiTheme="minorHAnsi" w:hAnsiTheme="minorHAnsi"/>
                <w:kern w:val="18"/>
                <w:sz w:val="14"/>
                <w:szCs w:val="16"/>
              </w:rPr>
              <w:t>t</w:t>
            </w:r>
            <w:r w:rsidRPr="003851E0">
              <w:rPr>
                <w:rFonts w:asciiTheme="minorHAnsi" w:hAnsiTheme="minorHAnsi"/>
                <w:kern w:val="18"/>
                <w:sz w:val="14"/>
                <w:szCs w:val="16"/>
              </w:rPr>
              <w:t>raum von  fünf Jahren</w:t>
            </w:r>
          </w:p>
        </w:tc>
        <w:tc>
          <w:tcPr>
            <w:tcW w:w="664" w:type="dxa"/>
            <w:tcBorders>
              <w:left w:val="single" w:sz="1" w:space="0" w:color="000000"/>
              <w:bottom w:val="single" w:sz="1" w:space="0" w:color="000000"/>
            </w:tcBorders>
            <w:shd w:val="clear" w:color="auto" w:fill="auto"/>
          </w:tcPr>
          <w:p w:rsidR="00985DE2" w:rsidRDefault="00985DE2" w:rsidP="00136023">
            <w:pPr>
              <w:pStyle w:val="TabellenInhalt"/>
              <w:suppressAutoHyphens w:val="0"/>
              <w:snapToGrid w:val="0"/>
              <w:rPr>
                <w:rFonts w:ascii="Calibri" w:hAnsi="Calibri" w:cs="Calibri"/>
                <w:sz w:val="18"/>
                <w:szCs w:val="18"/>
              </w:rPr>
            </w:pPr>
          </w:p>
        </w:tc>
        <w:tc>
          <w:tcPr>
            <w:tcW w:w="664" w:type="dxa"/>
            <w:tcBorders>
              <w:left w:val="single" w:sz="1" w:space="0" w:color="000000"/>
              <w:bottom w:val="single" w:sz="1" w:space="0" w:color="000000"/>
            </w:tcBorders>
            <w:shd w:val="clear" w:color="auto" w:fill="auto"/>
          </w:tcPr>
          <w:p w:rsidR="00985DE2" w:rsidRDefault="00985DE2" w:rsidP="00C61260">
            <w:pPr>
              <w:pStyle w:val="TabellenInhalt"/>
              <w:suppressAutoHyphens w:val="0"/>
              <w:snapToGrid w:val="0"/>
              <w:rPr>
                <w:rFonts w:ascii="Calibri" w:hAnsi="Calibri" w:cs="Calibri"/>
                <w:sz w:val="18"/>
                <w:szCs w:val="18"/>
              </w:rPr>
            </w:pPr>
          </w:p>
        </w:tc>
        <w:tc>
          <w:tcPr>
            <w:tcW w:w="1603" w:type="dxa"/>
            <w:tcBorders>
              <w:left w:val="single" w:sz="1" w:space="0" w:color="000000"/>
              <w:bottom w:val="single" w:sz="1" w:space="0" w:color="000000"/>
              <w:right w:val="single" w:sz="1" w:space="0" w:color="000000"/>
            </w:tcBorders>
            <w:shd w:val="clear" w:color="auto" w:fill="auto"/>
          </w:tcPr>
          <w:p w:rsidR="00985DE2" w:rsidRDefault="00985DE2" w:rsidP="00C61260">
            <w:pPr>
              <w:pStyle w:val="TabellenInhalt"/>
              <w:suppressAutoHyphens w:val="0"/>
              <w:snapToGrid w:val="0"/>
              <w:rPr>
                <w:rFonts w:ascii="Calibri" w:hAnsi="Calibri" w:cs="Calibri"/>
                <w:sz w:val="18"/>
                <w:szCs w:val="18"/>
              </w:rPr>
            </w:pPr>
          </w:p>
        </w:tc>
      </w:tr>
    </w:tbl>
    <w:p w:rsidR="00985DE2" w:rsidRPr="00136023" w:rsidRDefault="00985DE2">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rsidTr="00136023">
        <w:tc>
          <w:tcPr>
            <w:tcW w:w="9923" w:type="dxa"/>
            <w:gridSpan w:val="4"/>
            <w:shd w:val="clear" w:color="auto" w:fill="E6E6FF"/>
          </w:tcPr>
          <w:p w:rsidR="00696169" w:rsidRDefault="00696169" w:rsidP="00246D9A">
            <w:pPr>
              <w:pStyle w:val="TabellenInhalt"/>
              <w:suppressAutoHyphens w:val="0"/>
              <w:rPr>
                <w:rFonts w:ascii="Calibri" w:eastAsia="Verdana" w:hAnsi="Calibri" w:cs="Calibri"/>
                <w:sz w:val="16"/>
                <w:szCs w:val="16"/>
              </w:rPr>
            </w:pPr>
            <w:r>
              <w:rPr>
                <w:rFonts w:ascii="Calibri" w:hAnsi="Calibri" w:cs="Calibri"/>
                <w:b/>
                <w:bCs/>
                <w:sz w:val="18"/>
                <w:szCs w:val="18"/>
              </w:rPr>
              <w:t>Mehrwert des Vorhabens im Vergleich zu Standardmaßnahmen</w:t>
            </w:r>
          </w:p>
          <w:p w:rsidR="00696169" w:rsidRDefault="00696169" w:rsidP="00246D9A">
            <w:pPr>
              <w:pStyle w:val="TabellenInhalt"/>
              <w:suppressAutoHyphens w:val="0"/>
              <w:snapToGrid w:val="0"/>
            </w:pPr>
            <w:r>
              <w:rPr>
                <w:rFonts w:ascii="Calibri" w:eastAsia="Verdana" w:hAnsi="Calibri" w:cs="Calibri"/>
                <w:sz w:val="16"/>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Pr>
                <w:rFonts w:ascii="Calibri" w:eastAsia="Verdana" w:hAnsi="Calibri" w:cs="Calibri"/>
                <w:sz w:val="18"/>
                <w:szCs w:val="18"/>
              </w:rPr>
              <w:t xml:space="preserve"> </w:t>
            </w:r>
          </w:p>
        </w:tc>
      </w:tr>
      <w:tr w:rsidR="00696169" w:rsidTr="00136023">
        <w:tc>
          <w:tcPr>
            <w:tcW w:w="2694" w:type="dxa"/>
            <w:shd w:val="clear" w:color="auto" w:fill="E6E6FF"/>
          </w:tcPr>
          <w:p w:rsidR="00696169" w:rsidRDefault="00696169" w:rsidP="00246D9A">
            <w:pPr>
              <w:pStyle w:val="Default"/>
              <w:suppressAutoHyphens w:val="0"/>
              <w:snapToGrid w:val="0"/>
              <w:rPr>
                <w:sz w:val="18"/>
                <w:szCs w:val="18"/>
              </w:rPr>
            </w:pPr>
          </w:p>
        </w:tc>
        <w:tc>
          <w:tcPr>
            <w:tcW w:w="2693" w:type="dxa"/>
            <w:shd w:val="clear" w:color="auto" w:fill="E6E6FF"/>
          </w:tcPr>
          <w:p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shd w:val="clear" w:color="auto" w:fill="E6E6FF"/>
          </w:tcPr>
          <w:p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rsidTr="00136023">
        <w:tc>
          <w:tcPr>
            <w:tcW w:w="2694" w:type="dxa"/>
            <w:vMerge w:val="restart"/>
            <w:shd w:val="clear" w:color="auto" w:fill="auto"/>
          </w:tcPr>
          <w:p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Arial" w:hAnsi="Calibri" w:cs="Arial"/>
                <w:iCs/>
                <w:color w:val="000000"/>
                <w:sz w:val="14"/>
                <w:szCs w:val="14"/>
              </w:rPr>
            </w:pPr>
            <w:r w:rsidRPr="002B4D4A">
              <w:rPr>
                <w:rFonts w:ascii="Calibri" w:hAnsi="Calibri" w:cs="Calibri"/>
                <w:color w:val="000000"/>
                <w:sz w:val="16"/>
                <w:szCs w:val="16"/>
              </w:rPr>
              <w:t>1</w:t>
            </w:r>
          </w:p>
        </w:tc>
        <w:tc>
          <w:tcPr>
            <w:tcW w:w="4253" w:type="dxa"/>
            <w:shd w:val="clear" w:color="auto" w:fill="auto"/>
          </w:tcPr>
          <w:p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p>
        </w:tc>
      </w:tr>
      <w:tr w:rsidR="00696169" w:rsidTr="00136023">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Arial" w:hAnsi="Calibri" w:cs="Arial"/>
                <w:iCs/>
                <w:color w:val="000000"/>
                <w:sz w:val="14"/>
                <w:szCs w:val="14"/>
              </w:rPr>
            </w:pPr>
            <w:r w:rsidRPr="002B4D4A">
              <w:rPr>
                <w:rFonts w:ascii="Calibri" w:hAnsi="Calibri" w:cs="Calibri"/>
                <w:color w:val="000000"/>
                <w:sz w:val="16"/>
                <w:szCs w:val="16"/>
              </w:rPr>
              <w:t>2</w:t>
            </w:r>
          </w:p>
        </w:tc>
        <w:tc>
          <w:tcPr>
            <w:tcW w:w="4253" w:type="dxa"/>
            <w:shd w:val="clear" w:color="auto" w:fill="auto"/>
          </w:tcPr>
          <w:p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rsidTr="00136023">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Arial" w:hAnsi="Calibri" w:cs="Arial"/>
                <w:iCs/>
                <w:color w:val="000000"/>
                <w:sz w:val="14"/>
                <w:szCs w:val="14"/>
              </w:rPr>
            </w:pPr>
            <w:r w:rsidRPr="002B4D4A">
              <w:rPr>
                <w:rFonts w:ascii="Calibri" w:hAnsi="Calibri" w:cs="Calibri"/>
                <w:color w:val="000000"/>
                <w:sz w:val="16"/>
                <w:szCs w:val="16"/>
              </w:rPr>
              <w:t>3</w:t>
            </w:r>
          </w:p>
        </w:tc>
        <w:tc>
          <w:tcPr>
            <w:tcW w:w="4253" w:type="dxa"/>
            <w:shd w:val="clear" w:color="auto" w:fill="auto"/>
          </w:tcPr>
          <w:p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rsidTr="00136023">
        <w:tc>
          <w:tcPr>
            <w:tcW w:w="2694" w:type="dxa"/>
            <w:vMerge w:val="restart"/>
            <w:shd w:val="clear" w:color="auto" w:fill="auto"/>
          </w:tcPr>
          <w:p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w:t>
            </w:r>
            <w:r w:rsidR="004E15C9">
              <w:rPr>
                <w:rFonts w:eastAsia="Verdana"/>
                <w:sz w:val="14"/>
                <w:szCs w:val="16"/>
              </w:rPr>
              <w:t>a</w:t>
            </w:r>
            <w:r w:rsidR="004E15C9">
              <w:rPr>
                <w:rFonts w:eastAsia="Verdana"/>
                <w:sz w:val="14"/>
                <w:szCs w:val="16"/>
              </w:rPr>
              <w:t>ben</w:t>
            </w:r>
            <w:r>
              <w:rPr>
                <w:rFonts w:eastAsia="Verdana"/>
                <w:sz w:val="14"/>
                <w:szCs w:val="16"/>
              </w:rPr>
              <w:t xml:space="preserve"> leistet einen Beitrag zur Identitätsbi</w:t>
            </w:r>
            <w:r>
              <w:rPr>
                <w:rFonts w:eastAsia="Verdana"/>
                <w:sz w:val="14"/>
                <w:szCs w:val="16"/>
              </w:rPr>
              <w:t>l</w:t>
            </w:r>
            <w:r>
              <w:rPr>
                <w:rFonts w:eastAsia="Verdana"/>
                <w:sz w:val="14"/>
                <w:szCs w:val="16"/>
              </w:rPr>
              <w:t xml:space="preserve">dung der Region. </w:t>
            </w:r>
          </w:p>
          <w:p w:rsidR="00696169" w:rsidRDefault="00696169" w:rsidP="00246D9A">
            <w:pPr>
              <w:pStyle w:val="TabellenInhalt"/>
              <w:suppressAutoHyphens w:val="0"/>
              <w:rPr>
                <w:rFonts w:ascii="Calibri" w:hAnsi="Calibri" w:cs="Calibri"/>
                <w:color w:val="000000"/>
                <w:sz w:val="14"/>
                <w:szCs w:val="16"/>
              </w:rPr>
            </w:pPr>
          </w:p>
        </w:tc>
        <w:tc>
          <w:tcPr>
            <w:tcW w:w="2693"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Arial" w:hAnsi="Calibri" w:cs="Arial"/>
                <w:iCs/>
                <w:color w:val="000000"/>
                <w:sz w:val="14"/>
                <w:szCs w:val="14"/>
              </w:rPr>
            </w:pPr>
            <w:r w:rsidRPr="002B4D4A">
              <w:rPr>
                <w:rFonts w:ascii="Calibri" w:hAnsi="Calibri" w:cs="Calibri"/>
                <w:color w:val="000000"/>
                <w:sz w:val="16"/>
                <w:szCs w:val="16"/>
              </w:rPr>
              <w:t>1</w:t>
            </w:r>
          </w:p>
        </w:tc>
        <w:tc>
          <w:tcPr>
            <w:tcW w:w="4253" w:type="dxa"/>
            <w:shd w:val="clear" w:color="auto" w:fill="auto"/>
          </w:tcPr>
          <w:p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p>
        </w:tc>
      </w:tr>
      <w:tr w:rsidR="00696169" w:rsidTr="00136023">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Verdana" w:hAnsi="Calibri" w:cs="Calibri"/>
                <w:color w:val="000000"/>
                <w:sz w:val="14"/>
                <w:szCs w:val="14"/>
              </w:rPr>
            </w:pPr>
            <w:r w:rsidRPr="002B4D4A">
              <w:rPr>
                <w:rFonts w:ascii="Calibri" w:hAnsi="Calibri" w:cs="Calibri"/>
                <w:color w:val="000000"/>
                <w:sz w:val="16"/>
                <w:szCs w:val="16"/>
              </w:rPr>
              <w:t>2</w:t>
            </w:r>
          </w:p>
        </w:tc>
        <w:tc>
          <w:tcPr>
            <w:tcW w:w="4253" w:type="dxa"/>
            <w:shd w:val="clear" w:color="auto" w:fill="auto"/>
          </w:tcPr>
          <w:p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rsidTr="00136023">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Verdana" w:hAnsi="Calibri" w:cs="Calibri"/>
                <w:color w:val="000000"/>
                <w:sz w:val="14"/>
                <w:szCs w:val="14"/>
              </w:rPr>
            </w:pPr>
            <w:r w:rsidRPr="002B4D4A">
              <w:rPr>
                <w:rFonts w:ascii="Calibri" w:hAnsi="Calibri" w:cs="Calibri"/>
                <w:color w:val="000000"/>
                <w:sz w:val="16"/>
                <w:szCs w:val="16"/>
              </w:rPr>
              <w:t>3</w:t>
            </w:r>
          </w:p>
        </w:tc>
        <w:tc>
          <w:tcPr>
            <w:tcW w:w="4253" w:type="dxa"/>
            <w:shd w:val="clear" w:color="auto" w:fill="auto"/>
          </w:tcPr>
          <w:p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w:t>
            </w:r>
            <w:r w:rsidRPr="00112D20">
              <w:rPr>
                <w:rFonts w:ascii="Calibri" w:hAnsi="Calibri"/>
                <w:iCs/>
                <w:kern w:val="16"/>
                <w:sz w:val="14"/>
                <w:szCs w:val="16"/>
              </w:rPr>
              <w:t>r</w:t>
            </w:r>
            <w:r w:rsidRPr="00112D20">
              <w:rPr>
                <w:rFonts w:ascii="Calibri" w:hAnsi="Calibri"/>
                <w:iCs/>
                <w:kern w:val="16"/>
                <w:sz w:val="14"/>
                <w:szCs w:val="16"/>
              </w:rPr>
              <w:t>bessert</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96169" w:rsidTr="00136023">
        <w:trPr>
          <w:trHeight w:val="255"/>
        </w:trPr>
        <w:tc>
          <w:tcPr>
            <w:tcW w:w="2694" w:type="dxa"/>
            <w:vMerge w:val="restart"/>
            <w:shd w:val="clear" w:color="auto" w:fill="auto"/>
          </w:tcPr>
          <w:p w:rsidR="00696169" w:rsidRDefault="00696169" w:rsidP="00246D9A">
            <w:pPr>
              <w:pStyle w:val="Default"/>
              <w:suppressAutoHyphens w:val="0"/>
              <w:rPr>
                <w:sz w:val="16"/>
                <w:szCs w:val="16"/>
              </w:rPr>
            </w:pPr>
            <w:r>
              <w:rPr>
                <w:rFonts w:eastAsia="Verdana"/>
                <w:b/>
                <w:bCs/>
                <w:sz w:val="14"/>
                <w:szCs w:val="16"/>
              </w:rPr>
              <w:t>Kooperation</w:t>
            </w:r>
            <w:r>
              <w:rPr>
                <w:rFonts w:eastAsia="Verdana"/>
                <w:sz w:val="14"/>
                <w:szCs w:val="16"/>
              </w:rPr>
              <w:t>: Das Vorhaben fördert die Zusammenarbeit und den Austausch zw</w:t>
            </w:r>
            <w:r>
              <w:rPr>
                <w:rFonts w:eastAsia="Verdana"/>
                <w:sz w:val="14"/>
                <w:szCs w:val="16"/>
              </w:rPr>
              <w:t>i</w:t>
            </w:r>
            <w:r>
              <w:rPr>
                <w:rFonts w:eastAsia="Verdana"/>
                <w:sz w:val="14"/>
                <w:szCs w:val="16"/>
              </w:rPr>
              <w:t>schen Akteuren unterschiedlicher gesel</w:t>
            </w:r>
            <w:r>
              <w:rPr>
                <w:rFonts w:eastAsia="Verdana"/>
                <w:sz w:val="14"/>
                <w:szCs w:val="16"/>
              </w:rPr>
              <w:t>l</w:t>
            </w:r>
            <w:r>
              <w:rPr>
                <w:rFonts w:eastAsia="Verdana"/>
                <w:sz w:val="14"/>
                <w:szCs w:val="16"/>
              </w:rPr>
              <w:t xml:space="preserve">schaftlicher, institutioneller, öffentlicher oder privater Gruppierungen. </w:t>
            </w:r>
          </w:p>
        </w:tc>
        <w:tc>
          <w:tcPr>
            <w:tcW w:w="2693"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2B4D4A" w:rsidRDefault="00696169" w:rsidP="00246D9A">
            <w:pPr>
              <w:pStyle w:val="Default"/>
              <w:suppressAutoHyphens w:val="0"/>
              <w:snapToGrid w:val="0"/>
              <w:jc w:val="center"/>
              <w:rPr>
                <w:rFonts w:eastAsia="Arial" w:cs="Verdana"/>
                <w:iCs/>
                <w:sz w:val="14"/>
                <w:szCs w:val="14"/>
              </w:rPr>
            </w:pPr>
            <w:r w:rsidRPr="002B4D4A">
              <w:rPr>
                <w:sz w:val="16"/>
                <w:szCs w:val="16"/>
              </w:rPr>
              <w:t>1</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rsidTr="00136023">
        <w:trPr>
          <w:trHeight w:val="255"/>
        </w:trPr>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2B4D4A" w:rsidRDefault="00696169" w:rsidP="00246D9A">
            <w:pPr>
              <w:pStyle w:val="TabellenInhalt"/>
              <w:suppressAutoHyphens w:val="0"/>
              <w:snapToGrid w:val="0"/>
              <w:jc w:val="center"/>
              <w:rPr>
                <w:rFonts w:ascii="Calibri" w:eastAsia="Arial" w:hAnsi="Calibri" w:cs="Verdana"/>
                <w:iCs/>
                <w:color w:val="000000"/>
                <w:sz w:val="16"/>
                <w:szCs w:val="16"/>
              </w:rPr>
            </w:pPr>
            <w:r w:rsidRPr="002B4D4A">
              <w:rPr>
                <w:rFonts w:ascii="Calibri" w:hAnsi="Calibri" w:cs="Calibri"/>
                <w:sz w:val="16"/>
                <w:szCs w:val="16"/>
              </w:rPr>
              <w:t>2</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p>
        </w:tc>
      </w:tr>
      <w:tr w:rsidR="00696169" w:rsidTr="00136023">
        <w:trPr>
          <w:trHeight w:val="255"/>
        </w:trPr>
        <w:tc>
          <w:tcPr>
            <w:tcW w:w="2694" w:type="dxa"/>
            <w:vMerge/>
            <w:shd w:val="clear" w:color="auto" w:fill="auto"/>
          </w:tcPr>
          <w:p w:rsidR="00696169" w:rsidRDefault="00696169" w:rsidP="00246D9A">
            <w:pPr>
              <w:pStyle w:val="Default"/>
              <w:suppressAutoHyphens w:val="0"/>
              <w:snapToGrid w:val="0"/>
              <w:rPr>
                <w:sz w:val="14"/>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2B4D4A" w:rsidRDefault="00696169" w:rsidP="00246D9A">
            <w:pPr>
              <w:pStyle w:val="TabellenInhalt"/>
              <w:suppressAutoHyphens w:val="0"/>
              <w:snapToGrid w:val="0"/>
              <w:jc w:val="center"/>
              <w:rPr>
                <w:rFonts w:ascii="Calibri" w:eastAsia="Arial" w:hAnsi="Calibri" w:cs="Verdana"/>
                <w:iCs/>
                <w:color w:val="000000"/>
                <w:sz w:val="16"/>
                <w:szCs w:val="16"/>
              </w:rPr>
            </w:pPr>
            <w:r w:rsidRPr="002B4D4A">
              <w:rPr>
                <w:rFonts w:ascii="Calibri" w:hAnsi="Calibri" w:cs="Calibri"/>
                <w:sz w:val="16"/>
                <w:szCs w:val="16"/>
              </w:rPr>
              <w:t>3</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p>
        </w:tc>
      </w:tr>
      <w:tr w:rsidR="00696169" w:rsidTr="00136023">
        <w:tc>
          <w:tcPr>
            <w:tcW w:w="2694" w:type="dxa"/>
            <w:vMerge w:val="restart"/>
            <w:shd w:val="clear" w:color="auto" w:fill="auto"/>
          </w:tcPr>
          <w:p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w:t>
            </w:r>
            <w:r>
              <w:rPr>
                <w:rFonts w:eastAsia="Verdana"/>
                <w:sz w:val="14"/>
                <w:szCs w:val="16"/>
              </w:rPr>
              <w:t>i</w:t>
            </w:r>
            <w:r>
              <w:rPr>
                <w:rFonts w:eastAsia="Verdana"/>
                <w:sz w:val="14"/>
                <w:szCs w:val="16"/>
              </w:rPr>
              <w:t xml:space="preserve">trag, dass jeder Mensch </w:t>
            </w:r>
            <w:r>
              <w:rPr>
                <w:rFonts w:cs="FoundryMonoline-Regular"/>
                <w:sz w:val="14"/>
                <w:szCs w:val="16"/>
              </w:rPr>
              <w:t xml:space="preserve">(auch Menschen, </w:t>
            </w:r>
            <w:r>
              <w:rPr>
                <w:rFonts w:cs="FoundryMonoline-Regular"/>
                <w:sz w:val="14"/>
                <w:szCs w:val="16"/>
              </w:rPr>
              <w:lastRenderedPageBreak/>
              <w:t>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w:t>
            </w:r>
            <w:r>
              <w:rPr>
                <w:rFonts w:cs="FoundryMonoline-Regular"/>
                <w:sz w:val="14"/>
                <w:szCs w:val="16"/>
              </w:rPr>
              <w:t>h</w:t>
            </w:r>
            <w:r>
              <w:rPr>
                <w:rFonts w:cs="FoundryMonoline-Regular"/>
                <w:sz w:val="14"/>
                <w:szCs w:val="16"/>
              </w:rPr>
              <w:t>ter aktiv unterstützt wird bzw. nachweislich gegeben ist.</w:t>
            </w:r>
          </w:p>
        </w:tc>
        <w:tc>
          <w:tcPr>
            <w:tcW w:w="2693" w:type="dxa"/>
            <w:vMerge w:val="restart"/>
            <w:shd w:val="clear" w:color="auto" w:fill="auto"/>
          </w:tcPr>
          <w:p w:rsidR="00696169" w:rsidRDefault="00696169" w:rsidP="00246D9A">
            <w:pPr>
              <w:pStyle w:val="Default"/>
              <w:suppressAutoHyphens w:val="0"/>
              <w:snapToGrid w:val="0"/>
              <w:rPr>
                <w:rFonts w:ascii="Arial" w:eastAsia="Arial" w:hAnsi="Arial" w:cs="Arial"/>
                <w:sz w:val="16"/>
                <w:szCs w:val="16"/>
              </w:rPr>
            </w:pPr>
          </w:p>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TabellenInhalt"/>
              <w:suppressAutoHyphens w:val="0"/>
              <w:snapToGrid w:val="0"/>
              <w:jc w:val="center"/>
              <w:rPr>
                <w:rFonts w:ascii="Calibri" w:eastAsia="Arial" w:hAnsi="Calibri" w:cs="Arial"/>
                <w:iCs/>
                <w:sz w:val="16"/>
                <w:szCs w:val="16"/>
              </w:rPr>
            </w:pPr>
            <w:r w:rsidRPr="002B4D4A">
              <w:rPr>
                <w:rFonts w:ascii="Calibri" w:hAnsi="Calibri" w:cs="Calibri"/>
                <w:color w:val="000000"/>
                <w:sz w:val="16"/>
                <w:szCs w:val="16"/>
              </w:rPr>
              <w:lastRenderedPageBreak/>
              <w:t>1</w:t>
            </w:r>
          </w:p>
        </w:tc>
        <w:tc>
          <w:tcPr>
            <w:tcW w:w="4253" w:type="dxa"/>
            <w:shd w:val="clear" w:color="auto" w:fill="auto"/>
          </w:tcPr>
          <w:p w:rsidR="00696169" w:rsidRDefault="00696169" w:rsidP="00246D9A">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w:t>
            </w:r>
            <w:r>
              <w:rPr>
                <w:rFonts w:ascii="Calibri" w:eastAsia="Arial" w:hAnsi="Calibri" w:cs="Arial"/>
                <w:iCs/>
                <w:sz w:val="14"/>
                <w:szCs w:val="14"/>
              </w:rPr>
              <w:t>i</w:t>
            </w:r>
            <w:r>
              <w:rPr>
                <w:rFonts w:ascii="Calibri" w:eastAsia="Arial" w:hAnsi="Calibri" w:cs="Arial"/>
                <w:iCs/>
                <w:sz w:val="14"/>
                <w:szCs w:val="14"/>
              </w:rPr>
              <w:t>onsanforderungen bzw. Anforderungen des Gender Mainstream</w:t>
            </w:r>
          </w:p>
        </w:tc>
      </w:tr>
      <w:tr w:rsidR="00696169" w:rsidTr="00136023">
        <w:tc>
          <w:tcPr>
            <w:tcW w:w="2694" w:type="dxa"/>
            <w:vMerge/>
            <w:shd w:val="clear" w:color="auto" w:fill="auto"/>
          </w:tcPr>
          <w:p w:rsidR="00696169" w:rsidRDefault="00696169" w:rsidP="00246D9A">
            <w:pPr>
              <w:pStyle w:val="Default"/>
              <w:suppressAutoHyphens w:val="0"/>
              <w:snapToGrid w:val="0"/>
              <w:rPr>
                <w:sz w:val="16"/>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Default"/>
              <w:suppressAutoHyphens w:val="0"/>
              <w:snapToGrid w:val="0"/>
              <w:jc w:val="center"/>
              <w:rPr>
                <w:rFonts w:eastAsia="Arial" w:cs="Arial"/>
                <w:iCs/>
                <w:sz w:val="16"/>
                <w:szCs w:val="16"/>
              </w:rPr>
            </w:pPr>
            <w:r w:rsidRPr="002B4D4A">
              <w:rPr>
                <w:sz w:val="16"/>
                <w:szCs w:val="16"/>
              </w:rPr>
              <w:t>2</w:t>
            </w:r>
          </w:p>
        </w:tc>
        <w:tc>
          <w:tcPr>
            <w:tcW w:w="4253" w:type="dxa"/>
            <w:shd w:val="clear" w:color="auto" w:fill="auto"/>
          </w:tcPr>
          <w:p w:rsidR="00696169" w:rsidRDefault="00696169" w:rsidP="00246D9A">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rsidTr="00136023">
        <w:tc>
          <w:tcPr>
            <w:tcW w:w="2694" w:type="dxa"/>
            <w:vMerge/>
            <w:shd w:val="clear" w:color="auto" w:fill="auto"/>
          </w:tcPr>
          <w:p w:rsidR="00696169" w:rsidRDefault="00696169" w:rsidP="00246D9A">
            <w:pPr>
              <w:pStyle w:val="Default"/>
              <w:suppressAutoHyphens w:val="0"/>
              <w:snapToGrid w:val="0"/>
              <w:rPr>
                <w:sz w:val="16"/>
                <w:szCs w:val="16"/>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tcPr>
          <w:p w:rsidR="00696169" w:rsidRPr="002B4D4A" w:rsidRDefault="00696169" w:rsidP="00246D9A">
            <w:pPr>
              <w:pStyle w:val="Default"/>
              <w:suppressAutoHyphens w:val="0"/>
              <w:snapToGrid w:val="0"/>
              <w:jc w:val="center"/>
              <w:rPr>
                <w:rFonts w:eastAsia="Arial" w:cs="Arial"/>
                <w:iCs/>
                <w:sz w:val="16"/>
                <w:szCs w:val="16"/>
              </w:rPr>
            </w:pPr>
            <w:r w:rsidRPr="002B4D4A">
              <w:rPr>
                <w:sz w:val="16"/>
                <w:szCs w:val="16"/>
              </w:rPr>
              <w:t>3</w:t>
            </w:r>
          </w:p>
        </w:tc>
        <w:tc>
          <w:tcPr>
            <w:tcW w:w="4253" w:type="dxa"/>
            <w:shd w:val="clear" w:color="auto" w:fill="auto"/>
          </w:tcPr>
          <w:p w:rsidR="00696169" w:rsidRDefault="00696169" w:rsidP="00246D9A">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rsidTr="00136023">
        <w:tc>
          <w:tcPr>
            <w:tcW w:w="2694" w:type="dxa"/>
            <w:vMerge w:val="restart"/>
            <w:shd w:val="clear" w:color="auto" w:fill="auto"/>
          </w:tcPr>
          <w:p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w:t>
            </w:r>
            <w:r w:rsidRPr="00004632">
              <w:rPr>
                <w:rFonts w:asciiTheme="minorHAnsi" w:eastAsia="Calibri" w:hAnsiTheme="minorHAnsi" w:cs="FoundryMonoline-Regular"/>
                <w:color w:val="000000"/>
                <w:sz w:val="14"/>
                <w:szCs w:val="14"/>
              </w:rPr>
              <w:t>e</w:t>
            </w:r>
            <w:r w:rsidRPr="00004632">
              <w:rPr>
                <w:rFonts w:asciiTheme="minorHAnsi" w:eastAsia="Calibri" w:hAnsiTheme="minorHAnsi" w:cs="FoundryMonoline-Regular"/>
                <w:color w:val="000000"/>
                <w:sz w:val="14"/>
                <w:szCs w:val="14"/>
              </w:rPr>
              <w:t>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w:t>
            </w:r>
            <w:r w:rsidRPr="00004632">
              <w:rPr>
                <w:rFonts w:asciiTheme="minorHAnsi" w:hAnsiTheme="minorHAnsi"/>
                <w:kern w:val="24"/>
                <w:sz w:val="14"/>
              </w:rPr>
              <w:t>e</w:t>
            </w:r>
            <w:r w:rsidRPr="00004632">
              <w:rPr>
                <w:rFonts w:asciiTheme="minorHAnsi" w:hAnsiTheme="minorHAnsi"/>
                <w:kern w:val="24"/>
                <w:sz w:val="14"/>
              </w:rPr>
              <w:t>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93" w:type="dxa"/>
            <w:vMerge w:val="restart"/>
            <w:shd w:val="clear" w:color="auto" w:fill="auto"/>
          </w:tcPr>
          <w:p w:rsidR="00696169" w:rsidRPr="001628C1" w:rsidRDefault="00696169" w:rsidP="00246D9A">
            <w:pPr>
              <w:pStyle w:val="Default"/>
              <w:suppressAutoHyphens w:val="0"/>
              <w:snapToGrid w:val="0"/>
              <w:rPr>
                <w:color w:val="auto"/>
                <w:kern w:val="24"/>
                <w:sz w:val="14"/>
                <w:szCs w:val="16"/>
              </w:rPr>
            </w:pPr>
          </w:p>
        </w:tc>
        <w:tc>
          <w:tcPr>
            <w:tcW w:w="283" w:type="dxa"/>
            <w:shd w:val="clear" w:color="auto" w:fill="auto"/>
          </w:tcPr>
          <w:p w:rsidR="00696169" w:rsidRPr="002B4D4A" w:rsidRDefault="00696169" w:rsidP="00246D9A">
            <w:pPr>
              <w:suppressAutoHyphens w:val="0"/>
              <w:snapToGrid w:val="0"/>
              <w:jc w:val="center"/>
              <w:rPr>
                <w:rFonts w:ascii="Calibri" w:eastAsia="Calibri" w:hAnsi="Calibri" w:cs="FoundryMonoline-Regular"/>
                <w:color w:val="000000"/>
                <w:sz w:val="16"/>
                <w:szCs w:val="16"/>
              </w:rPr>
            </w:pPr>
            <w:r w:rsidRPr="002B4D4A">
              <w:rPr>
                <w:rFonts w:ascii="Calibri" w:eastAsia="Calibri" w:hAnsi="Calibri" w:cs="FoundryMonoline-Regular"/>
                <w:color w:val="000000"/>
                <w:sz w:val="16"/>
                <w:szCs w:val="16"/>
              </w:rPr>
              <w:t>1</w:t>
            </w:r>
          </w:p>
        </w:tc>
        <w:tc>
          <w:tcPr>
            <w:tcW w:w="4253" w:type="dxa"/>
            <w:shd w:val="clear" w:color="auto" w:fill="auto"/>
          </w:tcPr>
          <w:p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lokale Bedeutung (Nutzen für zwei Gemeinden, mehrere Nutzergruppen in einer Gemeinde oder für mehrere Ortsteile)</w:t>
            </w:r>
          </w:p>
        </w:tc>
      </w:tr>
      <w:tr w:rsidR="00696169" w:rsidTr="00136023">
        <w:tc>
          <w:tcPr>
            <w:tcW w:w="2694" w:type="dxa"/>
            <w:vMerge/>
            <w:shd w:val="clear" w:color="auto" w:fill="auto"/>
          </w:tcPr>
          <w:p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shd w:val="clear" w:color="auto" w:fill="auto"/>
          </w:tcPr>
          <w:p w:rsidR="00696169" w:rsidRPr="002B4D4A" w:rsidRDefault="00696169" w:rsidP="00246D9A">
            <w:pPr>
              <w:suppressAutoHyphens w:val="0"/>
              <w:autoSpaceDE w:val="0"/>
              <w:snapToGrid w:val="0"/>
              <w:jc w:val="center"/>
              <w:rPr>
                <w:rFonts w:ascii="Calibri" w:eastAsia="Calibri" w:hAnsi="Calibri" w:cs="FoundryMonoline-Regular"/>
                <w:color w:val="000000"/>
                <w:sz w:val="16"/>
                <w:szCs w:val="16"/>
              </w:rPr>
            </w:pPr>
            <w:r w:rsidRPr="002B4D4A">
              <w:rPr>
                <w:rFonts w:ascii="Calibri" w:eastAsia="Calibri" w:hAnsi="Calibri" w:cs="FoundryMonoline-Regular"/>
                <w:color w:val="000000"/>
                <w:sz w:val="16"/>
                <w:szCs w:val="16"/>
              </w:rPr>
              <w:t>2</w:t>
            </w:r>
          </w:p>
        </w:tc>
        <w:tc>
          <w:tcPr>
            <w:tcW w:w="4253" w:type="dxa"/>
            <w:shd w:val="clear" w:color="auto" w:fill="auto"/>
          </w:tcPr>
          <w:p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rsidTr="00136023">
        <w:tc>
          <w:tcPr>
            <w:tcW w:w="2694" w:type="dxa"/>
            <w:vMerge/>
            <w:shd w:val="clear" w:color="auto" w:fill="auto"/>
          </w:tcPr>
          <w:p w:rsidR="00696169" w:rsidRDefault="00696169" w:rsidP="00246D9A">
            <w:pPr>
              <w:suppressAutoHyphens w:val="0"/>
              <w:spacing w:before="120" w:after="60"/>
              <w:rPr>
                <w:rFonts w:ascii="Calibri" w:hAnsi="Calibri" w:cs="Calibri"/>
                <w:color w:val="000000"/>
                <w:sz w:val="14"/>
                <w:szCs w:val="14"/>
              </w:rPr>
            </w:pPr>
          </w:p>
        </w:tc>
        <w:tc>
          <w:tcPr>
            <w:tcW w:w="2693" w:type="dxa"/>
            <w:vMerge/>
            <w:shd w:val="clear" w:color="auto" w:fill="auto"/>
          </w:tcPr>
          <w:p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right w:val="single" w:sz="4" w:space="0" w:color="auto"/>
            </w:tcBorders>
            <w:shd w:val="clear" w:color="auto" w:fill="auto"/>
          </w:tcPr>
          <w:p w:rsidR="00696169" w:rsidRPr="002B4D4A" w:rsidRDefault="00696169" w:rsidP="00246D9A">
            <w:pPr>
              <w:suppressAutoHyphens w:val="0"/>
              <w:autoSpaceDE w:val="0"/>
              <w:snapToGrid w:val="0"/>
              <w:jc w:val="center"/>
              <w:rPr>
                <w:rFonts w:ascii="Calibri" w:eastAsia="Calibri" w:hAnsi="Calibri" w:cs="FoundryMonoline-Regular"/>
                <w:color w:val="000000"/>
                <w:sz w:val="16"/>
                <w:szCs w:val="16"/>
              </w:rPr>
            </w:pPr>
            <w:r w:rsidRPr="002B4D4A">
              <w:rPr>
                <w:rFonts w:ascii="Calibri" w:eastAsia="Calibri" w:hAnsi="Calibri" w:cs="FoundryMonoline-Regular"/>
                <w:color w:val="000000"/>
                <w:sz w:val="16"/>
                <w:szCs w:val="16"/>
              </w:rPr>
              <w:t>3</w:t>
            </w:r>
          </w:p>
        </w:tc>
        <w:tc>
          <w:tcPr>
            <w:tcW w:w="4253" w:type="dxa"/>
            <w:tcBorders>
              <w:left w:val="single" w:sz="4" w:space="0" w:color="auto"/>
            </w:tcBorders>
            <w:shd w:val="clear" w:color="auto" w:fill="auto"/>
          </w:tcPr>
          <w:p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rsidR="00696169" w:rsidRPr="00330801"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 z.B. Vermarktung eines touristischen Angebotes auf Ebene der Destin</w:t>
            </w:r>
            <w:r>
              <w:rPr>
                <w:rFonts w:ascii="Calibri" w:eastAsia="Calibri" w:hAnsi="Calibri" w:cs="FoundryMonoline-Regular"/>
                <w:color w:val="000000"/>
                <w:sz w:val="14"/>
                <w:szCs w:val="14"/>
              </w:rPr>
              <w:t>a</w:t>
            </w:r>
            <w:r>
              <w:rPr>
                <w:rFonts w:ascii="Calibri" w:eastAsia="Calibri" w:hAnsi="Calibri" w:cs="FoundryMonoline-Regular"/>
                <w:color w:val="000000"/>
                <w:sz w:val="14"/>
                <w:szCs w:val="14"/>
              </w:rPr>
              <w:t>tion Sächsisches Burgen- und Heideland), es Modellcharakter auf übe</w:t>
            </w:r>
            <w:r>
              <w:rPr>
                <w:rFonts w:ascii="Calibri" w:eastAsia="Calibri" w:hAnsi="Calibri" w:cs="FoundryMonoline-Regular"/>
                <w:color w:val="000000"/>
                <w:sz w:val="14"/>
                <w:szCs w:val="14"/>
              </w:rPr>
              <w:t>r</w:t>
            </w:r>
            <w:r>
              <w:rPr>
                <w:rFonts w:ascii="Calibri" w:eastAsia="Calibri" w:hAnsi="Calibri" w:cs="FoundryMonoline-Regular"/>
                <w:color w:val="000000"/>
                <w:sz w:val="14"/>
                <w:szCs w:val="14"/>
              </w:rPr>
              <w:t>regionaler Ebene hat und seine Nachahmung für andere Regionen relevant ist oder das Vorhaben in Kooperation mit anderen Regionen)</w:t>
            </w:r>
          </w:p>
        </w:tc>
      </w:tr>
      <w:tr w:rsidR="00696169" w:rsidTr="00136023">
        <w:tc>
          <w:tcPr>
            <w:tcW w:w="5387" w:type="dxa"/>
            <w:gridSpan w:val="2"/>
            <w:shd w:val="clear" w:color="auto" w:fill="FABF8F" w:themeFill="accent6" w:themeFillTint="99"/>
          </w:tcPr>
          <w:p w:rsidR="00696169" w:rsidRPr="003875AF" w:rsidRDefault="00696169" w:rsidP="00E83998">
            <w:pPr>
              <w:pStyle w:val="TabellenInhalt"/>
              <w:suppressAutoHyphens w:val="0"/>
              <w:snapToGrid w:val="0"/>
              <w:rPr>
                <w:rFonts w:asciiTheme="minorHAnsi" w:hAnsiTheme="minorHAnsi" w:cs="Calibri"/>
                <w:b/>
                <w:bCs/>
                <w:color w:val="000000"/>
                <w:sz w:val="18"/>
                <w:szCs w:val="18"/>
              </w:rPr>
            </w:pPr>
            <w:r w:rsidRPr="003875AF">
              <w:rPr>
                <w:rFonts w:asciiTheme="minorHAnsi" w:hAnsiTheme="minorHAnsi"/>
                <w:b/>
                <w:bCs/>
                <w:sz w:val="18"/>
                <w:szCs w:val="18"/>
              </w:rPr>
              <w:t>Punktzahl Mehrwert</w:t>
            </w:r>
          </w:p>
        </w:tc>
        <w:tc>
          <w:tcPr>
            <w:tcW w:w="283" w:type="dxa"/>
            <w:tcBorders>
              <w:right w:val="single" w:sz="4" w:space="0" w:color="auto"/>
            </w:tcBorders>
            <w:shd w:val="clear" w:color="auto" w:fill="FABF8F" w:themeFill="accent6" w:themeFillTint="99"/>
          </w:tcPr>
          <w:p w:rsidR="00696169" w:rsidRPr="003875AF" w:rsidRDefault="00696169" w:rsidP="00246D9A">
            <w:pPr>
              <w:pStyle w:val="TabellenInhalt"/>
              <w:suppressAutoHyphens w:val="0"/>
              <w:snapToGrid w:val="0"/>
              <w:rPr>
                <w:rFonts w:asciiTheme="minorHAnsi" w:hAnsiTheme="minorHAnsi" w:cs="Calibri"/>
                <w:b/>
                <w:bCs/>
                <w:color w:val="000000"/>
                <w:sz w:val="18"/>
                <w:szCs w:val="18"/>
              </w:rPr>
            </w:pPr>
          </w:p>
        </w:tc>
        <w:tc>
          <w:tcPr>
            <w:tcW w:w="4253" w:type="dxa"/>
            <w:tcBorders>
              <w:left w:val="single" w:sz="4" w:space="0" w:color="auto"/>
            </w:tcBorders>
            <w:shd w:val="clear" w:color="auto" w:fill="FABF8F" w:themeFill="accent6" w:themeFillTint="99"/>
          </w:tcPr>
          <w:p w:rsidR="00696169" w:rsidRPr="003875AF" w:rsidRDefault="00696169" w:rsidP="00246D9A">
            <w:pPr>
              <w:pStyle w:val="TabellenInhalt"/>
              <w:suppressAutoHyphens w:val="0"/>
              <w:snapToGrid w:val="0"/>
              <w:rPr>
                <w:rFonts w:asciiTheme="minorHAnsi" w:hAnsiTheme="minorHAnsi" w:cs="Calibri"/>
                <w:b/>
                <w:bCs/>
                <w:color w:val="000000"/>
                <w:sz w:val="18"/>
                <w:szCs w:val="18"/>
              </w:rPr>
            </w:pPr>
          </w:p>
        </w:tc>
      </w:tr>
      <w:tr w:rsidR="00696169" w:rsidTr="00136023">
        <w:tc>
          <w:tcPr>
            <w:tcW w:w="5387" w:type="dxa"/>
            <w:gridSpan w:val="2"/>
            <w:shd w:val="clear" w:color="auto" w:fill="FABF8F" w:themeFill="accent6" w:themeFillTint="99"/>
          </w:tcPr>
          <w:p w:rsidR="00696169" w:rsidRPr="003875AF" w:rsidRDefault="00696169" w:rsidP="00E83998">
            <w:pPr>
              <w:pStyle w:val="TabellenInhalt"/>
              <w:suppressAutoHyphens w:val="0"/>
              <w:snapToGrid w:val="0"/>
              <w:rPr>
                <w:rFonts w:asciiTheme="minorHAnsi" w:hAnsiTheme="minorHAnsi" w:cs="Calibri"/>
                <w:b/>
                <w:bCs/>
                <w:color w:val="000000"/>
                <w:sz w:val="18"/>
                <w:szCs w:val="18"/>
              </w:rPr>
            </w:pPr>
            <w:r w:rsidRPr="003875AF">
              <w:rPr>
                <w:rFonts w:asciiTheme="minorHAnsi" w:hAnsiTheme="minorHAnsi" w:cs="Calibri"/>
                <w:b/>
                <w:bCs/>
                <w:color w:val="000000"/>
                <w:sz w:val="18"/>
                <w:szCs w:val="18"/>
              </w:rPr>
              <w:t>Zahl der erfüllten Kriterien</w:t>
            </w:r>
          </w:p>
        </w:tc>
        <w:tc>
          <w:tcPr>
            <w:tcW w:w="283" w:type="dxa"/>
            <w:tcBorders>
              <w:right w:val="single" w:sz="4" w:space="0" w:color="auto"/>
            </w:tcBorders>
            <w:shd w:val="clear" w:color="auto" w:fill="FABF8F" w:themeFill="accent6" w:themeFillTint="99"/>
          </w:tcPr>
          <w:p w:rsidR="00696169" w:rsidRPr="003875AF" w:rsidRDefault="00696169" w:rsidP="00246D9A">
            <w:pPr>
              <w:pStyle w:val="TabellenInhalt"/>
              <w:suppressAutoHyphens w:val="0"/>
              <w:snapToGrid w:val="0"/>
              <w:rPr>
                <w:rFonts w:asciiTheme="minorHAnsi" w:hAnsiTheme="minorHAnsi" w:cs="Calibri"/>
                <w:b/>
                <w:bCs/>
                <w:color w:val="000000"/>
                <w:sz w:val="18"/>
                <w:szCs w:val="18"/>
              </w:rPr>
            </w:pPr>
          </w:p>
        </w:tc>
        <w:tc>
          <w:tcPr>
            <w:tcW w:w="4253" w:type="dxa"/>
            <w:tcBorders>
              <w:left w:val="single" w:sz="4" w:space="0" w:color="auto"/>
            </w:tcBorders>
            <w:shd w:val="clear" w:color="auto" w:fill="FABF8F" w:themeFill="accent6" w:themeFillTint="99"/>
          </w:tcPr>
          <w:p w:rsidR="00696169" w:rsidRPr="003875AF" w:rsidRDefault="00696169" w:rsidP="00246D9A">
            <w:pPr>
              <w:pStyle w:val="TabellenInhalt"/>
              <w:suppressAutoHyphens w:val="0"/>
              <w:snapToGrid w:val="0"/>
              <w:rPr>
                <w:rFonts w:asciiTheme="minorHAnsi" w:hAnsiTheme="minorHAnsi" w:cs="Calibri"/>
                <w:b/>
                <w:bCs/>
                <w:color w:val="000000"/>
                <w:sz w:val="18"/>
                <w:szCs w:val="18"/>
              </w:rPr>
            </w:pPr>
          </w:p>
        </w:tc>
      </w:tr>
    </w:tbl>
    <w:p w:rsidR="00696169" w:rsidRDefault="00696169" w:rsidP="00CD555B">
      <w:pPr>
        <w:suppressAutoHyphens w:val="0"/>
        <w:jc w:val="both"/>
      </w:pPr>
    </w:p>
    <w:p w:rsidR="00985DE2" w:rsidRPr="006C0FF7" w:rsidRDefault="00985DE2" w:rsidP="00CD555B">
      <w:pPr>
        <w:suppressAutoHyphens w:val="0"/>
        <w:jc w:val="both"/>
      </w:pPr>
      <w:r>
        <w:rPr>
          <w:rFonts w:ascii="Calibri" w:hAnsi="Calibri" w:cs="Calibri"/>
          <w:b/>
          <w:bCs/>
          <w:sz w:val="18"/>
          <w:szCs w:val="18"/>
        </w:rPr>
        <w:t>Die gemäß de</w:t>
      </w:r>
      <w:r w:rsidR="00C61260">
        <w:rPr>
          <w:rFonts w:ascii="Calibri" w:hAnsi="Calibri" w:cs="Calibri"/>
          <w:b/>
          <w:bCs/>
          <w:sz w:val="18"/>
          <w:szCs w:val="18"/>
        </w:rPr>
        <w:t>m Informationsblatt</w:t>
      </w:r>
      <w:r>
        <w:rPr>
          <w:rFonts w:ascii="Calibri" w:hAnsi="Calibri" w:cs="Calibri"/>
          <w:b/>
          <w:bCs/>
          <w:sz w:val="18"/>
          <w:szCs w:val="18"/>
        </w:rPr>
        <w:t xml:space="preserve"> </w:t>
      </w:r>
      <w:r>
        <w:rPr>
          <w:rFonts w:ascii="Calibri" w:eastAsia="Verdana" w:hAnsi="Calibri" w:cs="Calibri"/>
          <w:b/>
          <w:bCs/>
          <w:color w:val="000000"/>
          <w:sz w:val="18"/>
          <w:szCs w:val="18"/>
        </w:rPr>
        <w:t>„</w:t>
      </w:r>
      <w:r w:rsidR="00A174A7">
        <w:rPr>
          <w:rFonts w:ascii="Calibri" w:eastAsia="Verdana" w:hAnsi="Calibri" w:cs="Calibri"/>
          <w:b/>
          <w:bCs/>
          <w:color w:val="000000"/>
          <w:sz w:val="18"/>
          <w:szCs w:val="18"/>
        </w:rPr>
        <w:t>Erlebbarkeit ländlicher Kulturlandschaften und -einrichtungen</w:t>
      </w:r>
      <w:r>
        <w:rPr>
          <w:rFonts w:ascii="Calibri" w:eastAsia="Verdana" w:hAnsi="Calibri" w:cs="Calibri"/>
          <w:b/>
          <w:bCs/>
          <w:color w:val="000000"/>
          <w:sz w:val="18"/>
          <w:szCs w:val="18"/>
        </w:rPr>
        <w:t>“</w:t>
      </w:r>
      <w:r>
        <w:rPr>
          <w:rFonts w:ascii="Calibri" w:eastAsia="Verdana" w:hAnsi="Calibri" w:cs="Calibri"/>
          <w:b/>
          <w:bCs/>
          <w:color w:val="800000"/>
          <w:sz w:val="18"/>
          <w:szCs w:val="18"/>
        </w:rPr>
        <w:t xml:space="preserve"> </w:t>
      </w:r>
      <w:r>
        <w:rPr>
          <w:rFonts w:ascii="Calibri" w:hAnsi="Calibri" w:cs="Calibri"/>
          <w:b/>
          <w:bCs/>
          <w:sz w:val="18"/>
          <w:szCs w:val="18"/>
        </w:rPr>
        <w:t>dem Vorhabenauswahlve</w:t>
      </w:r>
      <w:r>
        <w:rPr>
          <w:rFonts w:ascii="Calibri" w:hAnsi="Calibri" w:cs="Calibri"/>
          <w:b/>
          <w:bCs/>
          <w:sz w:val="18"/>
          <w:szCs w:val="18"/>
        </w:rPr>
        <w:t>r</w:t>
      </w:r>
      <w:r>
        <w:rPr>
          <w:rFonts w:ascii="Calibri" w:hAnsi="Calibri" w:cs="Calibri"/>
          <w:b/>
          <w:bCs/>
          <w:sz w:val="18"/>
          <w:szCs w:val="18"/>
        </w:rPr>
        <w:t>fahren beizufügenden Unterlagen werden dem Regionalmanagement mit der Übergabe des Vorhabenblattes übe</w:t>
      </w:r>
      <w:r w:rsidR="00215779">
        <w:rPr>
          <w:rFonts w:ascii="Calibri" w:hAnsi="Calibri" w:cs="Calibri"/>
          <w:b/>
          <w:bCs/>
          <w:sz w:val="18"/>
          <w:szCs w:val="18"/>
        </w:rPr>
        <w:t xml:space="preserve">rgeben und sind Bestandteil der </w:t>
      </w:r>
      <w:r>
        <w:rPr>
          <w:rFonts w:ascii="Calibri" w:hAnsi="Calibri" w:cs="Calibri"/>
          <w:b/>
          <w:bCs/>
          <w:sz w:val="18"/>
          <w:szCs w:val="18"/>
        </w:rPr>
        <w:t xml:space="preserve">Antragstellung. </w:t>
      </w:r>
    </w:p>
    <w:p w:rsidR="00985DE2" w:rsidRDefault="00985DE2" w:rsidP="00CD555B">
      <w:pPr>
        <w:pStyle w:val="Default"/>
        <w:spacing w:before="57"/>
        <w:jc w:val="both"/>
        <w:rPr>
          <w:rFonts w:eastAsia="Arial"/>
          <w:sz w:val="20"/>
          <w:szCs w:val="20"/>
        </w:rPr>
      </w:pPr>
      <w:r>
        <w:rPr>
          <w:rFonts w:eastAsia="Arial"/>
          <w:b/>
          <w:bCs/>
          <w:sz w:val="18"/>
          <w:szCs w:val="18"/>
        </w:rPr>
        <w:t xml:space="preserve">Die im Informationsblatt enthaltenen Informationen wurden vollständig zur Kenntnis genommen. Alle Angaben erfolgten wahrheitsgemäß nach bestem Wissen und Gewissen. Mit meiner Unterschrift bestätige ich des Weiteren die Verwendung meiner Daten für den weiteren Auswahlprozess und Veröffentlichungen zur Bekanntmachung von Projektinformationen im Rahmen der Vorgaben der Europäischen Union. </w:t>
      </w:r>
    </w:p>
    <w:p w:rsidR="00985DE2" w:rsidRDefault="00985DE2" w:rsidP="00CD555B">
      <w:pPr>
        <w:jc w:val="both"/>
        <w:rPr>
          <w:rFonts w:ascii="Calibri" w:eastAsia="Arial" w:hAnsi="Calibri" w:cs="Calibri"/>
          <w:color w:val="000000"/>
          <w:sz w:val="20"/>
          <w:szCs w:val="20"/>
        </w:rPr>
      </w:pPr>
    </w:p>
    <w:p w:rsidR="00985DE2" w:rsidRDefault="00985DE2" w:rsidP="00CD555B">
      <w:pPr>
        <w:pStyle w:val="Default"/>
        <w:spacing w:before="57"/>
        <w:jc w:val="both"/>
        <w:rPr>
          <w:rFonts w:eastAsia="Arial"/>
          <w:sz w:val="20"/>
          <w:szCs w:val="20"/>
        </w:rPr>
      </w:pPr>
      <w:r>
        <w:rPr>
          <w:b/>
          <w:color w:val="FF0000"/>
          <w:sz w:val="22"/>
          <w:szCs w:val="22"/>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985DE2" w:rsidRDefault="00985DE2">
      <w:pPr>
        <w:rPr>
          <w:rFonts w:ascii="Calibri" w:eastAsia="Arial" w:hAnsi="Calibri" w:cs="Calibri"/>
          <w:color w:val="000000"/>
          <w:sz w:val="20"/>
          <w:szCs w:val="20"/>
        </w:rPr>
      </w:pPr>
    </w:p>
    <w:p w:rsidR="00985DE2" w:rsidRDefault="00985DE2">
      <w:pPr>
        <w:rPr>
          <w:rFonts w:ascii="Calibri" w:eastAsia="Arial" w:hAnsi="Calibri" w:cs="Calibri"/>
          <w:color w:val="000000"/>
          <w:sz w:val="20"/>
          <w:szCs w:val="20"/>
        </w:rPr>
      </w:pPr>
    </w:p>
    <w:p w:rsidR="00985DE2" w:rsidRDefault="00985DE2">
      <w:pPr>
        <w:rPr>
          <w:rFonts w:ascii="Calibri" w:eastAsia="Arial" w:hAnsi="Calibri" w:cs="Calibri"/>
          <w:color w:val="000000"/>
          <w:sz w:val="20"/>
          <w:szCs w:val="20"/>
        </w:rPr>
      </w:pPr>
    </w:p>
    <w:p w:rsidR="00985DE2" w:rsidRDefault="00985DE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p w:rsidR="00985DE2" w:rsidRDefault="00985DE2">
      <w:pPr>
        <w:pStyle w:val="Default"/>
        <w:spacing w:before="57"/>
        <w:rPr>
          <w:rFonts w:eastAsia="Arial"/>
          <w:sz w:val="20"/>
          <w:szCs w:val="20"/>
        </w:rPr>
      </w:pPr>
    </w:p>
    <w:p w:rsidR="00985DE2" w:rsidRDefault="00985DE2">
      <w:pPr>
        <w:pStyle w:val="Default"/>
        <w:spacing w:before="57"/>
        <w:rPr>
          <w:rFonts w:eastAsia="Arial"/>
          <w:sz w:val="20"/>
          <w:szCs w:val="20"/>
        </w:rPr>
      </w:pPr>
    </w:p>
    <w:p w:rsidR="00985DE2" w:rsidRDefault="00985DE2">
      <w:pPr>
        <w:pStyle w:val="Default"/>
        <w:spacing w:before="57"/>
      </w:pPr>
      <w:bookmarkStart w:id="1" w:name="_PictureBullets"/>
      <w:bookmarkEnd w:id="1"/>
    </w:p>
    <w:sectPr w:rsidR="00985DE2" w:rsidSect="00A4531D">
      <w:headerReference w:type="default" r:id="rId8"/>
      <w:footerReference w:type="default" r:id="rId9"/>
      <w:pgSz w:w="11906" w:h="16838"/>
      <w:pgMar w:top="1134" w:right="1134" w:bottom="1134" w:left="1134" w:header="68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2F" w:rsidRDefault="00C95B2F">
      <w:r>
        <w:separator/>
      </w:r>
    </w:p>
  </w:endnote>
  <w:endnote w:type="continuationSeparator" w:id="0">
    <w:p w:rsidR="00C95B2F" w:rsidRDefault="00C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font297">
    <w:altName w:val="MS Mincho"/>
    <w:charset w:val="80"/>
    <w:family w:val="roman"/>
    <w:pitch w:val="default"/>
  </w:font>
  <w:font w:name="font300">
    <w:altName w:val="MS Mincho"/>
    <w:charset w:val="80"/>
    <w:family w:val="roman"/>
    <w:pitch w:val="default"/>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5782"/>
      <w:docPartObj>
        <w:docPartGallery w:val="Page Numbers (Bottom of Page)"/>
        <w:docPartUnique/>
      </w:docPartObj>
    </w:sdtPr>
    <w:sdtEndPr/>
    <w:sdtContent>
      <w:p w:rsidR="00D04A32" w:rsidRDefault="00CE6E95">
        <w:pPr>
          <w:pStyle w:val="Fuzeile"/>
          <w:jc w:val="center"/>
        </w:pPr>
        <w:r>
          <w:fldChar w:fldCharType="begin"/>
        </w:r>
        <w:r w:rsidR="00D04A32">
          <w:instrText>PAGE   \* MERGEFORMAT</w:instrText>
        </w:r>
        <w:r>
          <w:fldChar w:fldCharType="separate"/>
        </w:r>
        <w:r w:rsidR="00591DBD">
          <w:rPr>
            <w:noProof/>
          </w:rPr>
          <w:t>2</w:t>
        </w:r>
        <w:r>
          <w:fldChar w:fldCharType="end"/>
        </w:r>
      </w:p>
    </w:sdtContent>
  </w:sdt>
  <w:p w:rsidR="00D04A32" w:rsidRDefault="00D04A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2F" w:rsidRDefault="00C95B2F">
      <w:r>
        <w:separator/>
      </w:r>
    </w:p>
  </w:footnote>
  <w:footnote w:type="continuationSeparator" w:id="0">
    <w:p w:rsidR="00C95B2F" w:rsidRDefault="00C9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81" w:rsidRDefault="00D73F3F">
    <w:pPr>
      <w:rPr>
        <w:rFonts w:ascii="Calibri" w:hAnsi="Calibri" w:cs="Calibri"/>
        <w:color w:val="990000"/>
        <w:sz w:val="28"/>
        <w:szCs w:val="28"/>
      </w:rPr>
    </w:pPr>
    <w:r>
      <w:rPr>
        <w:rFonts w:ascii="Calibri" w:eastAsia="Calibri" w:hAnsi="Calibri" w:cs="Calibri"/>
        <w:noProof/>
        <w:sz w:val="30"/>
        <w:szCs w:val="30"/>
        <w:lang w:eastAsia="de-DE" w:bidi="ar-SA"/>
      </w:rPr>
      <w:drawing>
        <wp:anchor distT="0" distB="0" distL="114300" distR="114300" simplePos="0" relativeHeight="251660288" behindDoc="0" locked="0" layoutInCell="1" allowOverlap="1">
          <wp:simplePos x="0" y="0"/>
          <wp:positionH relativeFrom="column">
            <wp:posOffset>4506595</wp:posOffset>
          </wp:positionH>
          <wp:positionV relativeFrom="paragraph">
            <wp:posOffset>-247447</wp:posOffset>
          </wp:positionV>
          <wp:extent cx="501015" cy="539115"/>
          <wp:effectExtent l="38100" t="95250" r="70485" b="13335"/>
          <wp:wrapNone/>
          <wp:docPr id="3" name="Bild 2" descr="Logokasten.jpg"/>
          <wp:cNvGraphicFramePr/>
          <a:graphic xmlns:a="http://schemas.openxmlformats.org/drawingml/2006/main">
            <a:graphicData uri="http://schemas.openxmlformats.org/drawingml/2006/picture">
              <pic:pic xmlns:pic="http://schemas.openxmlformats.org/drawingml/2006/picture">
                <pic:nvPicPr>
                  <pic:cNvPr id="8" name="Grafik 7" descr="Logokasten.jpg"/>
                  <pic:cNvPicPr>
                    <a:picLocks noChangeAspect="1"/>
                  </pic:cNvPicPr>
                </pic:nvPicPr>
                <pic:blipFill>
                  <a:blip r:embed="rId1" cstate="print">
                    <a:lum contrast="10000"/>
                  </a:blip>
                  <a:stretch>
                    <a:fillRect/>
                  </a:stretch>
                </pic:blipFill>
                <pic:spPr>
                  <a:xfrm>
                    <a:off x="0" y="0"/>
                    <a:ext cx="501015" cy="539115"/>
                  </a:xfrm>
                  <a:prstGeom prst="rect">
                    <a:avLst/>
                  </a:prstGeom>
                  <a:effectLst>
                    <a:outerShdw blurRad="50800" dist="38100" dir="18900000" algn="bl" rotWithShape="0">
                      <a:prstClr val="black">
                        <a:alpha val="40000"/>
                      </a:prstClr>
                    </a:outerShdw>
                  </a:effectLst>
                </pic:spPr>
              </pic:pic>
            </a:graphicData>
          </a:graphic>
        </wp:anchor>
      </w:drawing>
    </w:r>
    <w:r w:rsidR="00EC2B65">
      <w:rPr>
        <w:rFonts w:ascii="Calibri" w:hAnsi="Calibri" w:cs="Calibri"/>
        <w:noProof/>
        <w:color w:val="990000"/>
        <w:sz w:val="28"/>
        <w:szCs w:val="28"/>
        <w:lang w:eastAsia="de-DE" w:bidi="ar-SA"/>
      </w:rPr>
      <mc:AlternateContent>
        <mc:Choice Requires="wps">
          <w:drawing>
            <wp:anchor distT="0" distB="0" distL="114300" distR="114300" simplePos="0" relativeHeight="251658240" behindDoc="0" locked="0" layoutInCell="1" allowOverlap="1">
              <wp:simplePos x="0" y="0"/>
              <wp:positionH relativeFrom="column">
                <wp:posOffset>4991735</wp:posOffset>
              </wp:positionH>
              <wp:positionV relativeFrom="paragraph">
                <wp:posOffset>-165100</wp:posOffset>
              </wp:positionV>
              <wp:extent cx="2444750" cy="704850"/>
              <wp:effectExtent l="635"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3F" w:rsidRPr="00D755BC" w:rsidRDefault="00D73F3F" w:rsidP="00D73F3F">
                          <w:pPr>
                            <w:rPr>
                              <w:sz w:val="20"/>
                              <w:szCs w:val="20"/>
                            </w:rPr>
                          </w:pPr>
                          <w:r w:rsidRPr="00D755BC">
                            <w:rPr>
                              <w:b/>
                              <w:bCs/>
                              <w:sz w:val="20"/>
                              <w:szCs w:val="20"/>
                            </w:rPr>
                            <w:t>L</w:t>
                          </w:r>
                          <w:r w:rsidRPr="00D755BC">
                            <w:rPr>
                              <w:sz w:val="20"/>
                              <w:szCs w:val="20"/>
                            </w:rPr>
                            <w:t xml:space="preserve">okale                                                              </w:t>
                          </w:r>
                        </w:p>
                        <w:p w:rsidR="00D73F3F" w:rsidRPr="00D755BC" w:rsidRDefault="00D73F3F" w:rsidP="00D73F3F">
                          <w:pPr>
                            <w:rPr>
                              <w:sz w:val="20"/>
                              <w:szCs w:val="20"/>
                            </w:rPr>
                          </w:pPr>
                          <w:proofErr w:type="spellStart"/>
                          <w:r w:rsidRPr="00D755BC">
                            <w:rPr>
                              <w:b/>
                              <w:bCs/>
                              <w:sz w:val="20"/>
                              <w:szCs w:val="20"/>
                            </w:rPr>
                            <w:t>A</w:t>
                          </w:r>
                          <w:r w:rsidRPr="00D755BC">
                            <w:rPr>
                              <w:sz w:val="20"/>
                              <w:szCs w:val="20"/>
                            </w:rPr>
                            <w:t>ktions</w:t>
                          </w:r>
                          <w:r w:rsidRPr="00D755BC">
                            <w:rPr>
                              <w:b/>
                              <w:bCs/>
                              <w:sz w:val="20"/>
                              <w:szCs w:val="20"/>
                            </w:rPr>
                            <w:t>G</w:t>
                          </w:r>
                          <w:r w:rsidRPr="00D755BC">
                            <w:rPr>
                              <w:sz w:val="20"/>
                              <w:szCs w:val="20"/>
                            </w:rPr>
                            <w:t>ruppe</w:t>
                          </w:r>
                          <w:proofErr w:type="spellEnd"/>
                          <w:r w:rsidRPr="00D755BC">
                            <w:rPr>
                              <w:sz w:val="20"/>
                              <w:szCs w:val="20"/>
                            </w:rPr>
                            <w:t xml:space="preserve">                                                             Südraum Leipzig e.V. </w:t>
                          </w:r>
                        </w:p>
                        <w:p w:rsidR="00D73F3F" w:rsidRDefault="00D73F3F" w:rsidP="00D73F3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05pt;margin-top:-13pt;width:192.5pt;height:5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MKsA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" filled="f" stroked="f">
              <v:textbox style="mso-fit-shape-to-text:t">
                <w:txbxContent>
                  <w:p w:rsidR="00D73F3F" w:rsidRPr="00D755BC" w:rsidRDefault="00D73F3F" w:rsidP="00D73F3F">
                    <w:pPr>
                      <w:rPr>
                        <w:sz w:val="20"/>
                        <w:szCs w:val="20"/>
                      </w:rPr>
                    </w:pPr>
                    <w:r w:rsidRPr="00D755BC">
                      <w:rPr>
                        <w:b/>
                        <w:bCs/>
                        <w:sz w:val="20"/>
                        <w:szCs w:val="20"/>
                      </w:rPr>
                      <w:t>L</w:t>
                    </w:r>
                    <w:r w:rsidRPr="00D755BC">
                      <w:rPr>
                        <w:sz w:val="20"/>
                        <w:szCs w:val="20"/>
                      </w:rPr>
                      <w:t xml:space="preserve">okale                                                              </w:t>
                    </w:r>
                  </w:p>
                  <w:p w:rsidR="00D73F3F" w:rsidRPr="00D755BC" w:rsidRDefault="00D73F3F" w:rsidP="00D73F3F">
                    <w:pPr>
                      <w:rPr>
                        <w:sz w:val="20"/>
                        <w:szCs w:val="20"/>
                      </w:rPr>
                    </w:pPr>
                    <w:proofErr w:type="spellStart"/>
                    <w:r w:rsidRPr="00D755BC">
                      <w:rPr>
                        <w:b/>
                        <w:bCs/>
                        <w:sz w:val="20"/>
                        <w:szCs w:val="20"/>
                      </w:rPr>
                      <w:t>A</w:t>
                    </w:r>
                    <w:r w:rsidRPr="00D755BC">
                      <w:rPr>
                        <w:sz w:val="20"/>
                        <w:szCs w:val="20"/>
                      </w:rPr>
                      <w:t>ktions</w:t>
                    </w:r>
                    <w:r w:rsidRPr="00D755BC">
                      <w:rPr>
                        <w:b/>
                        <w:bCs/>
                        <w:sz w:val="20"/>
                        <w:szCs w:val="20"/>
                      </w:rPr>
                      <w:t>G</w:t>
                    </w:r>
                    <w:r w:rsidRPr="00D755BC">
                      <w:rPr>
                        <w:sz w:val="20"/>
                        <w:szCs w:val="20"/>
                      </w:rPr>
                      <w:t>ruppe</w:t>
                    </w:r>
                    <w:proofErr w:type="spellEnd"/>
                    <w:r w:rsidRPr="00D755BC">
                      <w:rPr>
                        <w:sz w:val="20"/>
                        <w:szCs w:val="20"/>
                      </w:rPr>
                      <w:t xml:space="preserve">                                                             Südraum Leipzig e.V. </w:t>
                    </w:r>
                  </w:p>
                  <w:p w:rsidR="00D73F3F" w:rsidRDefault="00D73F3F" w:rsidP="00D73F3F"/>
                </w:txbxContent>
              </v:textbox>
            </v:shape>
          </w:pict>
        </mc:Fallback>
      </mc:AlternateContent>
    </w:r>
    <w:r w:rsidR="00D17881">
      <w:rPr>
        <w:rFonts w:ascii="Calibri" w:hAnsi="Calibri" w:cs="Calibri"/>
        <w:color w:val="990000"/>
        <w:sz w:val="28"/>
        <w:szCs w:val="28"/>
      </w:rPr>
      <w:t>VORHABENBLATT</w:t>
    </w:r>
  </w:p>
  <w:p w:rsidR="00D17881" w:rsidRPr="00F23BED" w:rsidRDefault="00D17881">
    <w:pPr>
      <w:rPr>
        <w:rFonts w:eastAsia="Verdana"/>
        <w:b/>
        <w:bCs/>
      </w:rPr>
    </w:pPr>
    <w:r w:rsidRPr="00F23BED">
      <w:rPr>
        <w:rFonts w:ascii="Calibri" w:hAnsi="Calibri" w:cs="Calibri"/>
        <w:color w:val="990000"/>
      </w:rPr>
      <w:t>Leader-Region Südraum Leipzig</w:t>
    </w:r>
  </w:p>
  <w:p w:rsidR="00D17881" w:rsidRDefault="00D17881">
    <w:pPr>
      <w:pStyle w:val="Default"/>
      <w:rPr>
        <w:rFonts w:eastAsia="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CA140B"/>
    <w:multiLevelType w:val="hybridMultilevel"/>
    <w:tmpl w:val="87F2E6D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D7414A3"/>
    <w:multiLevelType w:val="hybridMultilevel"/>
    <w:tmpl w:val="C396DA2E"/>
    <w:lvl w:ilvl="0" w:tplc="6706B6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074DBF"/>
    <w:multiLevelType w:val="hybridMultilevel"/>
    <w:tmpl w:val="8538556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2">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3">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1"/>
  </w:num>
  <w:num w:numId="8">
    <w:abstractNumId w:val="4"/>
  </w:num>
  <w:num w:numId="9">
    <w:abstractNumId w:val="5"/>
  </w:num>
  <w:num w:numId="10">
    <w:abstractNumId w:val="24"/>
  </w:num>
  <w:num w:numId="11">
    <w:abstractNumId w:val="18"/>
  </w:num>
  <w:num w:numId="12">
    <w:abstractNumId w:val="19"/>
  </w:num>
  <w:num w:numId="13">
    <w:abstractNumId w:val="22"/>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3"/>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1E"/>
    <w:rsid w:val="0005548C"/>
    <w:rsid w:val="0008781A"/>
    <w:rsid w:val="000B5947"/>
    <w:rsid w:val="000D1EFD"/>
    <w:rsid w:val="000D36A5"/>
    <w:rsid w:val="00136023"/>
    <w:rsid w:val="00141184"/>
    <w:rsid w:val="00153841"/>
    <w:rsid w:val="00172137"/>
    <w:rsid w:val="00182328"/>
    <w:rsid w:val="001B2AC9"/>
    <w:rsid w:val="001C6F1C"/>
    <w:rsid w:val="001D765F"/>
    <w:rsid w:val="0020027F"/>
    <w:rsid w:val="00215779"/>
    <w:rsid w:val="00226602"/>
    <w:rsid w:val="0023112A"/>
    <w:rsid w:val="002406D2"/>
    <w:rsid w:val="00280D5E"/>
    <w:rsid w:val="0028297E"/>
    <w:rsid w:val="00282FF9"/>
    <w:rsid w:val="002844C9"/>
    <w:rsid w:val="002B4D4A"/>
    <w:rsid w:val="002C1A87"/>
    <w:rsid w:val="002C5167"/>
    <w:rsid w:val="002E7459"/>
    <w:rsid w:val="00304DB2"/>
    <w:rsid w:val="00310E1E"/>
    <w:rsid w:val="00321C64"/>
    <w:rsid w:val="003314A9"/>
    <w:rsid w:val="00337EDF"/>
    <w:rsid w:val="003629EE"/>
    <w:rsid w:val="003851E0"/>
    <w:rsid w:val="003A5179"/>
    <w:rsid w:val="003B1F8F"/>
    <w:rsid w:val="003D4E08"/>
    <w:rsid w:val="003D63C8"/>
    <w:rsid w:val="003F023F"/>
    <w:rsid w:val="004058C2"/>
    <w:rsid w:val="00445870"/>
    <w:rsid w:val="00486AFD"/>
    <w:rsid w:val="004A05EB"/>
    <w:rsid w:val="004D11B0"/>
    <w:rsid w:val="004D1D55"/>
    <w:rsid w:val="004E15C9"/>
    <w:rsid w:val="005029CD"/>
    <w:rsid w:val="00520EBD"/>
    <w:rsid w:val="00536F14"/>
    <w:rsid w:val="0054481C"/>
    <w:rsid w:val="00590160"/>
    <w:rsid w:val="00591DBD"/>
    <w:rsid w:val="005B5A9E"/>
    <w:rsid w:val="00696169"/>
    <w:rsid w:val="006C0FF7"/>
    <w:rsid w:val="006C511A"/>
    <w:rsid w:val="006F366F"/>
    <w:rsid w:val="007054B6"/>
    <w:rsid w:val="0071171E"/>
    <w:rsid w:val="007219BF"/>
    <w:rsid w:val="00722C18"/>
    <w:rsid w:val="00745A49"/>
    <w:rsid w:val="007568A3"/>
    <w:rsid w:val="0077307F"/>
    <w:rsid w:val="007E6629"/>
    <w:rsid w:val="00874B40"/>
    <w:rsid w:val="0092198B"/>
    <w:rsid w:val="009327B7"/>
    <w:rsid w:val="0095086B"/>
    <w:rsid w:val="009620F4"/>
    <w:rsid w:val="009749AC"/>
    <w:rsid w:val="00985DE2"/>
    <w:rsid w:val="009C735F"/>
    <w:rsid w:val="00A174A7"/>
    <w:rsid w:val="00A34021"/>
    <w:rsid w:val="00A4531D"/>
    <w:rsid w:val="00AB5B33"/>
    <w:rsid w:val="00B07A8C"/>
    <w:rsid w:val="00B349E2"/>
    <w:rsid w:val="00BC2228"/>
    <w:rsid w:val="00BF0252"/>
    <w:rsid w:val="00C61260"/>
    <w:rsid w:val="00C63ADC"/>
    <w:rsid w:val="00C95B2F"/>
    <w:rsid w:val="00CB6B0B"/>
    <w:rsid w:val="00CD555B"/>
    <w:rsid w:val="00CE3944"/>
    <w:rsid w:val="00CE6E95"/>
    <w:rsid w:val="00CE7F56"/>
    <w:rsid w:val="00CF0AB4"/>
    <w:rsid w:val="00CF3E24"/>
    <w:rsid w:val="00D04A32"/>
    <w:rsid w:val="00D17881"/>
    <w:rsid w:val="00D45669"/>
    <w:rsid w:val="00D5074B"/>
    <w:rsid w:val="00D73F3F"/>
    <w:rsid w:val="00D7466C"/>
    <w:rsid w:val="00DC310F"/>
    <w:rsid w:val="00DF6CB1"/>
    <w:rsid w:val="00E16E6B"/>
    <w:rsid w:val="00E344D3"/>
    <w:rsid w:val="00E50E46"/>
    <w:rsid w:val="00E74EAA"/>
    <w:rsid w:val="00E830C5"/>
    <w:rsid w:val="00E83998"/>
    <w:rsid w:val="00EA41F9"/>
    <w:rsid w:val="00EC2B65"/>
    <w:rsid w:val="00F23BED"/>
    <w:rsid w:val="00F61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paragraph" w:styleId="Listenabsatz">
    <w:name w:val="List Paragraph"/>
    <w:basedOn w:val="Standard"/>
    <w:uiPriority w:val="34"/>
    <w:qFormat/>
    <w:rsid w:val="00D04A32"/>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D04A32"/>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paragraph" w:styleId="Listenabsatz">
    <w:name w:val="List Paragraph"/>
    <w:basedOn w:val="Standard"/>
    <w:uiPriority w:val="34"/>
    <w:qFormat/>
    <w:rsid w:val="00D04A32"/>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D04A3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 </cp:lastModifiedBy>
  <cp:revision>5</cp:revision>
  <cp:lastPrinted>2016-07-07T12:53:00Z</cp:lastPrinted>
  <dcterms:created xsi:type="dcterms:W3CDTF">2017-04-04T07:27:00Z</dcterms:created>
  <dcterms:modified xsi:type="dcterms:W3CDTF">2017-04-05T05:55:00Z</dcterms:modified>
</cp:coreProperties>
</file>